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334120">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עובד אליאס</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505D89" w:rsidRDefault="0059790D" w:rsidP="00334120">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6816EC" w:rsidRDefault="00E74D94" w:rsidP="00A308D1">
            <w:pPr>
              <w:rPr>
                <w:rFonts w:ascii="Arial (W1)" w:hAnsi="Arial (W1)"/>
                <w:b/>
                <w:bCs/>
                <w:noProof w:val="0"/>
                <w:sz w:val="28"/>
                <w:szCs w:val="28"/>
              </w:rPr>
            </w:pPr>
            <w:sdt>
              <w:sdtPr>
                <w:rPr>
                  <w:rFonts w:hint="cs"/>
                  <w:b/>
                  <w:bCs/>
                  <w:noProof w:val="0"/>
                  <w:sz w:val="28"/>
                  <w:rtl/>
                </w:rPr>
                <w:alias w:val="1478"/>
                <w:tag w:val="1478"/>
                <w:id w:val="160126198"/>
                <w:text w:multiLine="1"/>
              </w:sdtPr>
              <w:sdtEndPr/>
              <w:sdtContent>
                <w:r w:rsidR="00A308D1">
                  <w:rPr>
                    <w:rFonts w:hint="cs"/>
                    <w:b/>
                    <w:bCs/>
                    <w:noProof w:val="0"/>
                    <w:sz w:val="28"/>
                    <w:rtl/>
                  </w:rPr>
                  <w:t>****</w:t>
                </w:r>
                <w:r w:rsidR="00E44DDF">
                  <w:rPr>
                    <w:rFonts w:hint="cs"/>
                    <w:b/>
                    <w:bCs/>
                    <w:noProof w:val="0"/>
                    <w:sz w:val="28"/>
                    <w:rtl/>
                  </w:rPr>
                  <w:t xml:space="preserve"> </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E44DDF">
                  <w:rPr>
                    <w:rFonts w:hint="eastAsia"/>
                    <w:b/>
                    <w:bCs/>
                    <w:noProof w:val="0"/>
                    <w:sz w:val="28"/>
                    <w:rtl/>
                  </w:rPr>
                  <w:t>ת"ז</w:t>
                </w:r>
              </w:sdtContent>
            </w:sdt>
            <w:r w:rsidR="009C358E" w:rsidRPr="009C358E">
              <w:rPr>
                <w:rFonts w:hint="cs"/>
                <w:b/>
                <w:bCs/>
                <w:noProof w:val="0"/>
                <w:sz w:val="28"/>
                <w:rtl/>
              </w:rPr>
              <w:t xml:space="preserve"> </w:t>
            </w:r>
            <w:r w:rsidR="00A308D1">
              <w:rPr>
                <w:rFonts w:hint="cs"/>
                <w:b/>
                <w:bCs/>
                <w:noProof w:val="0"/>
                <w:sz w:val="28"/>
                <w:rtl/>
              </w:rPr>
              <w:t>****</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E74D94">
            <w:pPr>
              <w:rPr>
                <w:rFonts w:ascii="Arial (W1)" w:hAnsi="Arial (W1)"/>
                <w:b/>
                <w:bCs/>
                <w:noProof w:val="0"/>
                <w:sz w:val="28"/>
                <w:szCs w:val="28"/>
              </w:rPr>
            </w:pPr>
            <w:sdt>
              <w:sdtPr>
                <w:rPr>
                  <w:rFonts w:hint="cs"/>
                  <w:rtl/>
                </w:rPr>
                <w:alias w:val="1184"/>
                <w:tag w:val="1184"/>
                <w:id w:val="-910234160"/>
                <w:text w:multiLine="1"/>
              </w:sdtPr>
              <w:sdtEndPr/>
              <w:sdtContent>
                <w:r w:rsidR="00E44DDF">
                  <w:rPr>
                    <w:rFonts w:hint="cs"/>
                    <w:b/>
                    <w:bCs/>
                    <w:noProof w:val="0"/>
                    <w:sz w:val="28"/>
                    <w:rtl/>
                  </w:rPr>
                  <w:t>נתבעים</w:t>
                </w:r>
              </w:sdtContent>
            </w:sdt>
          </w:p>
        </w:tc>
        <w:tc>
          <w:tcPr>
            <w:tcW w:w="5571" w:type="dxa"/>
          </w:tcPr>
          <w:p w:rsidR="006816EC" w:rsidRDefault="00E74D94" w:rsidP="00A308D1">
            <w:pPr>
              <w:rPr>
                <w:rFonts w:ascii="Arial (W1)" w:hAnsi="Arial (W1)"/>
                <w:b/>
                <w:bCs/>
                <w:noProof w:val="0"/>
                <w:sz w:val="28"/>
                <w:szCs w:val="28"/>
              </w:rPr>
            </w:pPr>
            <w:sdt>
              <w:sdtPr>
                <w:rPr>
                  <w:rFonts w:hint="cs"/>
                  <w:rtl/>
                </w:rPr>
                <w:alias w:val="1571"/>
                <w:tag w:val="1571"/>
                <w:id w:val="-1361515445"/>
                <w:text w:multiLine="1"/>
              </w:sdtPr>
              <w:sdtEndPr/>
              <w:sdtContent>
                <w:r w:rsidR="00E44DDF">
                  <w:rPr>
                    <w:rFonts w:hint="cs"/>
                    <w:b/>
                    <w:bCs/>
                    <w:noProof w:val="0"/>
                    <w:sz w:val="28"/>
                    <w:rtl/>
                  </w:rPr>
                  <w:t>1</w:t>
                </w:r>
              </w:sdtContent>
            </w:sdt>
            <w:r w:rsidR="006816EC">
              <w:rPr>
                <w:rFonts w:hint="cs"/>
                <w:b/>
                <w:bCs/>
                <w:noProof w:val="0"/>
                <w:sz w:val="28"/>
                <w:rtl/>
              </w:rPr>
              <w:t>.</w:t>
            </w:r>
            <w:r w:rsidR="00334120">
              <w:rPr>
                <w:rFonts w:hint="cs"/>
                <w:b/>
                <w:bCs/>
                <w:noProof w:val="0"/>
                <w:sz w:val="28"/>
                <w:rtl/>
              </w:rPr>
              <w:t xml:space="preserve"> </w:t>
            </w:r>
            <w:sdt>
              <w:sdtPr>
                <w:rPr>
                  <w:rFonts w:hint="cs"/>
                  <w:b/>
                  <w:bCs/>
                  <w:noProof w:val="0"/>
                  <w:sz w:val="28"/>
                  <w:rtl/>
                </w:rPr>
                <w:alias w:val="1486"/>
                <w:tag w:val="1486"/>
                <w:id w:val="1487590763"/>
                <w:text w:multiLine="1"/>
              </w:sdtPr>
              <w:sdtEndPr/>
              <w:sdtContent>
                <w:r w:rsidR="00A308D1">
                  <w:rPr>
                    <w:rFonts w:hint="cs"/>
                    <w:b/>
                    <w:bCs/>
                    <w:noProof w:val="0"/>
                    <w:sz w:val="28"/>
                    <w:rtl/>
                  </w:rPr>
                  <w:t>****</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E44DDF">
                  <w:rPr>
                    <w:rFonts w:hint="eastAsia"/>
                    <w:b/>
                    <w:bCs/>
                    <w:noProof w:val="0"/>
                    <w:sz w:val="28"/>
                    <w:rtl/>
                  </w:rPr>
                  <w:t>ת"ז</w:t>
                </w:r>
              </w:sdtContent>
            </w:sdt>
            <w:r w:rsidR="009C358E" w:rsidRPr="009C358E">
              <w:rPr>
                <w:rFonts w:hint="cs"/>
                <w:b/>
                <w:bCs/>
                <w:noProof w:val="0"/>
                <w:sz w:val="28"/>
                <w:rtl/>
              </w:rPr>
              <w:t xml:space="preserve"> </w:t>
            </w:r>
            <w:r w:rsidR="00A308D1">
              <w:rPr>
                <w:rFonts w:hint="cs"/>
                <w:b/>
                <w:bCs/>
                <w:noProof w:val="0"/>
                <w:sz w:val="28"/>
                <w:rtl/>
              </w:rPr>
              <w:t>****</w:t>
            </w:r>
          </w:p>
          <w:p w:rsidR="006816EC" w:rsidRDefault="00E74D94" w:rsidP="00A308D1">
            <w:pPr>
              <w:rPr>
                <w:rFonts w:ascii="Arial (W1)" w:hAnsi="Arial (W1)"/>
                <w:b/>
                <w:bCs/>
                <w:noProof w:val="0"/>
                <w:sz w:val="28"/>
                <w:szCs w:val="28"/>
              </w:rPr>
            </w:pPr>
            <w:sdt>
              <w:sdtPr>
                <w:rPr>
                  <w:rFonts w:hint="cs"/>
                  <w:rtl/>
                </w:rPr>
                <w:alias w:val="1571"/>
                <w:tag w:val="1571"/>
                <w:id w:val="1752928716"/>
                <w:text w:multiLine="1"/>
              </w:sdtPr>
              <w:sdtEndPr/>
              <w:sdtContent>
                <w:r w:rsidR="00E44DDF">
                  <w:rPr>
                    <w:rFonts w:hint="cs"/>
                    <w:b/>
                    <w:bCs/>
                    <w:noProof w:val="0"/>
                    <w:sz w:val="28"/>
                    <w:rtl/>
                  </w:rPr>
                  <w:t>2</w:t>
                </w:r>
              </w:sdtContent>
            </w:sdt>
            <w:r w:rsidR="006816EC">
              <w:rPr>
                <w:rFonts w:hint="cs"/>
                <w:b/>
                <w:bCs/>
                <w:noProof w:val="0"/>
                <w:sz w:val="28"/>
                <w:rtl/>
              </w:rPr>
              <w:t>.</w:t>
            </w:r>
            <w:sdt>
              <w:sdtPr>
                <w:rPr>
                  <w:rFonts w:hint="cs"/>
                  <w:b/>
                  <w:bCs/>
                  <w:noProof w:val="0"/>
                  <w:sz w:val="28"/>
                  <w:rtl/>
                </w:rPr>
                <w:alias w:val="1486"/>
                <w:tag w:val="1486"/>
                <w:id w:val="-2097468096"/>
                <w:text w:multiLine="1"/>
              </w:sdtPr>
              <w:sdtEndPr/>
              <w:sdtContent>
                <w:r w:rsidR="00334120">
                  <w:rPr>
                    <w:rFonts w:hint="cs"/>
                    <w:b/>
                    <w:bCs/>
                    <w:noProof w:val="0"/>
                    <w:sz w:val="28"/>
                    <w:rtl/>
                  </w:rPr>
                  <w:t xml:space="preserve"> </w:t>
                </w:r>
                <w:r w:rsidR="00A308D1">
                  <w:rPr>
                    <w:rFonts w:hint="cs"/>
                    <w:b/>
                    <w:bCs/>
                    <w:noProof w:val="0"/>
                    <w:sz w:val="28"/>
                    <w:rtl/>
                  </w:rPr>
                  <w:t>****</w:t>
                </w:r>
              </w:sdtContent>
            </w:sdt>
            <w:r w:rsidR="009C358E" w:rsidRPr="009C358E">
              <w:rPr>
                <w:rFonts w:hint="cs"/>
                <w:b/>
                <w:bCs/>
                <w:noProof w:val="0"/>
                <w:sz w:val="28"/>
                <w:rtl/>
              </w:rPr>
              <w:t xml:space="preserve"> </w:t>
            </w:r>
            <w:sdt>
              <w:sdtPr>
                <w:rPr>
                  <w:rFonts w:hint="cs"/>
                  <w:b/>
                  <w:bCs/>
                  <w:noProof w:val="0"/>
                  <w:sz w:val="28"/>
                  <w:rtl/>
                </w:rPr>
                <w:alias w:val="2317"/>
                <w:tag w:val="2317"/>
                <w:id w:val="915590933"/>
                <w:placeholder>
                  <w:docPart w:val="188595C706B84060A65FC27D8AEC282C"/>
                </w:placeholder>
                <w:text w:multiLine="1"/>
              </w:sdtPr>
              <w:sdtEndPr/>
              <w:sdtContent>
                <w:r w:rsidR="00E44DDF">
                  <w:rPr>
                    <w:rFonts w:hint="eastAsia"/>
                    <w:b/>
                    <w:bCs/>
                    <w:noProof w:val="0"/>
                    <w:sz w:val="28"/>
                    <w:rtl/>
                  </w:rPr>
                  <w:t>ת"ז</w:t>
                </w:r>
              </w:sdtContent>
            </w:sdt>
            <w:r w:rsidR="009C358E" w:rsidRPr="009C358E">
              <w:rPr>
                <w:rFonts w:hint="cs"/>
                <w:b/>
                <w:bCs/>
                <w:noProof w:val="0"/>
                <w:sz w:val="28"/>
                <w:rtl/>
              </w:rPr>
              <w:t xml:space="preserve"> </w:t>
            </w:r>
            <w:r w:rsidR="00A308D1">
              <w:rPr>
                <w:rFonts w:hint="cs"/>
                <w:b/>
                <w:bCs/>
                <w:noProof w:val="0"/>
                <w:sz w:val="28"/>
                <w:rtl/>
              </w:rPr>
              <w:t>****</w:t>
            </w:r>
          </w:p>
          <w:p w:rsidR="00334120" w:rsidRPr="004A4E8D" w:rsidRDefault="00E74D94" w:rsidP="00A308D1">
            <w:pPr>
              <w:rPr>
                <w:rFonts w:ascii="Arial" w:hAnsi="Arial"/>
                <w:b/>
                <w:bCs/>
                <w:noProof w:val="0"/>
                <w:rtl/>
              </w:rPr>
            </w:pPr>
            <w:sdt>
              <w:sdtPr>
                <w:rPr>
                  <w:rFonts w:hint="cs"/>
                  <w:rtl/>
                </w:rPr>
                <w:alias w:val="1571"/>
                <w:tag w:val="1571"/>
                <w:id w:val="-1366129726"/>
                <w:text w:multiLine="1"/>
              </w:sdtPr>
              <w:sdtEndPr/>
              <w:sdtContent>
                <w:r w:rsidR="00E44DDF">
                  <w:rPr>
                    <w:rFonts w:hint="cs"/>
                    <w:b/>
                    <w:bCs/>
                    <w:noProof w:val="0"/>
                    <w:sz w:val="28"/>
                    <w:rtl/>
                  </w:rPr>
                  <w:t>3</w:t>
                </w:r>
              </w:sdtContent>
            </w:sdt>
            <w:r w:rsidR="006816EC">
              <w:rPr>
                <w:rFonts w:hint="cs"/>
                <w:b/>
                <w:bCs/>
                <w:noProof w:val="0"/>
                <w:sz w:val="28"/>
                <w:rtl/>
              </w:rPr>
              <w:t>.</w:t>
            </w:r>
            <w:r w:rsidR="00334120">
              <w:rPr>
                <w:rFonts w:hint="cs"/>
                <w:b/>
                <w:bCs/>
                <w:noProof w:val="0"/>
                <w:sz w:val="28"/>
                <w:rtl/>
              </w:rPr>
              <w:t xml:space="preserve"> </w:t>
            </w:r>
            <w:sdt>
              <w:sdtPr>
                <w:rPr>
                  <w:rFonts w:hint="cs"/>
                  <w:b/>
                  <w:bCs/>
                  <w:noProof w:val="0"/>
                  <w:sz w:val="28"/>
                  <w:rtl/>
                </w:rPr>
                <w:alias w:val="1486"/>
                <w:tag w:val="1486"/>
                <w:id w:val="-1995554661"/>
                <w:text w:multiLine="1"/>
              </w:sdtPr>
              <w:sdtEndPr/>
              <w:sdtContent>
                <w:r w:rsidR="00A308D1">
                  <w:rPr>
                    <w:rFonts w:hint="cs"/>
                    <w:b/>
                    <w:bCs/>
                    <w:noProof w:val="0"/>
                    <w:sz w:val="28"/>
                    <w:rtl/>
                  </w:rPr>
                  <w:t>****</w:t>
                </w:r>
              </w:sdtContent>
            </w:sdt>
            <w:r w:rsidR="009C358E" w:rsidRPr="009C358E">
              <w:rPr>
                <w:rFonts w:hint="cs"/>
                <w:b/>
                <w:bCs/>
                <w:noProof w:val="0"/>
                <w:sz w:val="28"/>
                <w:rtl/>
              </w:rPr>
              <w:t xml:space="preserve"> </w:t>
            </w:r>
            <w:sdt>
              <w:sdtPr>
                <w:rPr>
                  <w:rFonts w:hint="cs"/>
                  <w:b/>
                  <w:bCs/>
                  <w:noProof w:val="0"/>
                  <w:sz w:val="28"/>
                  <w:rtl/>
                </w:rPr>
                <w:alias w:val="2317"/>
                <w:tag w:val="2317"/>
                <w:id w:val="-1051463628"/>
                <w:placeholder>
                  <w:docPart w:val="188595C706B84060A65FC27D8AEC282C"/>
                </w:placeholder>
                <w:text w:multiLine="1"/>
              </w:sdtPr>
              <w:sdtEndPr/>
              <w:sdtContent>
                <w:r w:rsidR="00334120">
                  <w:rPr>
                    <w:rFonts w:hint="cs"/>
                    <w:b/>
                    <w:bCs/>
                    <w:noProof w:val="0"/>
                    <w:sz w:val="28"/>
                    <w:rtl/>
                  </w:rPr>
                  <w:t xml:space="preserve">ז"ל </w:t>
                </w:r>
                <w:r w:rsidR="00E44DDF">
                  <w:rPr>
                    <w:rFonts w:hint="eastAsia"/>
                    <w:b/>
                    <w:bCs/>
                    <w:noProof w:val="0"/>
                    <w:sz w:val="28"/>
                    <w:rtl/>
                  </w:rPr>
                  <w:t>ת"ז</w:t>
                </w:r>
              </w:sdtContent>
            </w:sdt>
            <w:r w:rsidR="009C358E" w:rsidRPr="009C358E">
              <w:rPr>
                <w:rFonts w:hint="cs"/>
                <w:b/>
                <w:bCs/>
                <w:noProof w:val="0"/>
                <w:sz w:val="28"/>
                <w:rtl/>
              </w:rPr>
              <w:t xml:space="preserve"> </w:t>
            </w:r>
            <w:r w:rsidR="00A308D1">
              <w:rPr>
                <w:rFonts w:hint="cs"/>
                <w:b/>
                <w:bCs/>
                <w:noProof w:val="0"/>
                <w:sz w:val="28"/>
                <w:rtl/>
              </w:rPr>
              <w:t>****</w:t>
            </w:r>
            <w:r w:rsidR="00E44DDF">
              <w:rPr>
                <w:rFonts w:hint="cs"/>
                <w:rtl/>
              </w:rPr>
              <w:t xml:space="preserve"> </w:t>
            </w:r>
            <w:r w:rsidR="00334120" w:rsidRPr="004A4E8D">
              <w:rPr>
                <w:rFonts w:ascii="Arial" w:hAnsi="Arial" w:hint="cs"/>
                <w:b/>
                <w:bCs/>
                <w:noProof w:val="0"/>
                <w:rtl/>
              </w:rPr>
              <w:t>(</w:t>
            </w:r>
            <w:r w:rsidR="00E44DDF" w:rsidRPr="004A4E8D">
              <w:rPr>
                <w:rFonts w:ascii="Arial" w:hAnsi="Arial"/>
                <w:b/>
                <w:bCs/>
                <w:noProof w:val="0"/>
                <w:rtl/>
              </w:rPr>
              <w:t xml:space="preserve">ע"י </w:t>
            </w:r>
            <w:r w:rsidR="00334120" w:rsidRPr="004A4E8D">
              <w:rPr>
                <w:rFonts w:ascii="Arial" w:hAnsi="Arial" w:hint="cs"/>
                <w:b/>
                <w:bCs/>
                <w:noProof w:val="0"/>
                <w:rtl/>
              </w:rPr>
              <w:t>אשתו</w:t>
            </w:r>
          </w:p>
          <w:p w:rsidR="006816EC" w:rsidRPr="004A4E8D" w:rsidRDefault="00334120" w:rsidP="00A308D1">
            <w:pPr>
              <w:rPr>
                <w:rFonts w:ascii="Arial (W1)" w:hAnsi="Arial (W1)"/>
                <w:b/>
                <w:bCs/>
                <w:noProof w:val="0"/>
              </w:rPr>
            </w:pPr>
            <w:r w:rsidRPr="004A4E8D">
              <w:rPr>
                <w:rFonts w:ascii="Arial" w:hAnsi="Arial" w:hint="cs"/>
                <w:b/>
                <w:bCs/>
                <w:noProof w:val="0"/>
                <w:rtl/>
              </w:rPr>
              <w:t xml:space="preserve">  </w:t>
            </w:r>
            <w:r w:rsidR="004A4E8D">
              <w:rPr>
                <w:rFonts w:ascii="Arial" w:hAnsi="Arial" w:hint="cs"/>
                <w:b/>
                <w:bCs/>
                <w:noProof w:val="0"/>
                <w:rtl/>
              </w:rPr>
              <w:t xml:space="preserve">  </w:t>
            </w:r>
            <w:r w:rsidR="00A308D1">
              <w:rPr>
                <w:rFonts w:ascii="Arial" w:hAnsi="Arial" w:hint="cs"/>
                <w:b/>
                <w:bCs/>
                <w:noProof w:val="0"/>
                <w:rtl/>
              </w:rPr>
              <w:t>****</w:t>
            </w:r>
            <w:r w:rsidRPr="004A4E8D">
              <w:rPr>
                <w:rFonts w:ascii="Arial" w:hAnsi="Arial" w:hint="cs"/>
                <w:b/>
                <w:bCs/>
                <w:noProof w:val="0"/>
                <w:rtl/>
              </w:rPr>
              <w:t>)</w:t>
            </w:r>
          </w:p>
          <w:p w:rsidR="006816EC" w:rsidRDefault="00E74D94" w:rsidP="00A308D1">
            <w:pPr>
              <w:rPr>
                <w:rFonts w:ascii="Arial (W1)" w:hAnsi="Arial (W1)"/>
                <w:b/>
                <w:bCs/>
                <w:noProof w:val="0"/>
                <w:sz w:val="28"/>
                <w:szCs w:val="28"/>
              </w:rPr>
            </w:pPr>
            <w:sdt>
              <w:sdtPr>
                <w:rPr>
                  <w:rFonts w:hint="cs"/>
                  <w:rtl/>
                </w:rPr>
                <w:alias w:val="1571"/>
                <w:tag w:val="1571"/>
                <w:id w:val="1518648938"/>
                <w:text w:multiLine="1"/>
              </w:sdtPr>
              <w:sdtEndPr/>
              <w:sdtContent>
                <w:r w:rsidR="00E44DDF">
                  <w:rPr>
                    <w:rFonts w:hint="cs"/>
                    <w:b/>
                    <w:bCs/>
                    <w:noProof w:val="0"/>
                    <w:sz w:val="28"/>
                    <w:rtl/>
                  </w:rPr>
                  <w:t>4</w:t>
                </w:r>
              </w:sdtContent>
            </w:sdt>
            <w:r w:rsidR="006816EC">
              <w:rPr>
                <w:rFonts w:hint="cs"/>
                <w:b/>
                <w:bCs/>
                <w:noProof w:val="0"/>
                <w:sz w:val="28"/>
                <w:rtl/>
              </w:rPr>
              <w:t>.</w:t>
            </w:r>
            <w:sdt>
              <w:sdtPr>
                <w:rPr>
                  <w:rFonts w:hint="cs"/>
                  <w:b/>
                  <w:bCs/>
                  <w:noProof w:val="0"/>
                  <w:sz w:val="28"/>
                  <w:rtl/>
                </w:rPr>
                <w:alias w:val="1486"/>
                <w:tag w:val="1486"/>
                <w:id w:val="-1080209313"/>
                <w:text w:multiLine="1"/>
              </w:sdtPr>
              <w:sdtEndPr/>
              <w:sdtContent>
                <w:r w:rsidR="00334120">
                  <w:rPr>
                    <w:rFonts w:hint="cs"/>
                    <w:b/>
                    <w:bCs/>
                    <w:noProof w:val="0"/>
                    <w:sz w:val="28"/>
                    <w:rtl/>
                  </w:rPr>
                  <w:t xml:space="preserve"> </w:t>
                </w:r>
                <w:r w:rsidR="00A308D1">
                  <w:rPr>
                    <w:rFonts w:hint="cs"/>
                    <w:b/>
                    <w:bCs/>
                    <w:noProof w:val="0"/>
                    <w:sz w:val="28"/>
                    <w:rtl/>
                  </w:rPr>
                  <w:t>****</w:t>
                </w:r>
              </w:sdtContent>
            </w:sdt>
            <w:r w:rsidR="009C358E" w:rsidRPr="009C358E">
              <w:rPr>
                <w:rFonts w:hint="cs"/>
                <w:b/>
                <w:bCs/>
                <w:noProof w:val="0"/>
                <w:sz w:val="28"/>
                <w:rtl/>
              </w:rPr>
              <w:t xml:space="preserve"> </w:t>
            </w:r>
            <w:sdt>
              <w:sdtPr>
                <w:rPr>
                  <w:rFonts w:hint="cs"/>
                  <w:b/>
                  <w:bCs/>
                  <w:noProof w:val="0"/>
                  <w:sz w:val="28"/>
                  <w:rtl/>
                </w:rPr>
                <w:alias w:val="2317"/>
                <w:tag w:val="2317"/>
                <w:id w:val="-1484232732"/>
                <w:placeholder>
                  <w:docPart w:val="188595C706B84060A65FC27D8AEC282C"/>
                </w:placeholder>
                <w:text w:multiLine="1"/>
              </w:sdtPr>
              <w:sdtEndPr/>
              <w:sdtContent>
                <w:r w:rsidR="00E44DDF">
                  <w:rPr>
                    <w:rFonts w:hint="eastAsia"/>
                    <w:b/>
                    <w:bCs/>
                    <w:noProof w:val="0"/>
                    <w:sz w:val="28"/>
                    <w:rtl/>
                  </w:rPr>
                  <w:t>ת"ז</w:t>
                </w:r>
              </w:sdtContent>
            </w:sdt>
            <w:r w:rsidR="009C358E" w:rsidRPr="009C358E">
              <w:rPr>
                <w:rFonts w:hint="cs"/>
                <w:b/>
                <w:bCs/>
                <w:noProof w:val="0"/>
                <w:sz w:val="28"/>
                <w:rtl/>
              </w:rPr>
              <w:t xml:space="preserve"> </w:t>
            </w:r>
            <w:r w:rsidR="00A308D1">
              <w:rPr>
                <w:rFonts w:hint="cs"/>
                <w:b/>
                <w:bCs/>
                <w:noProof w:val="0"/>
                <w:sz w:val="28"/>
                <w:rtl/>
              </w:rPr>
              <w:t>****</w:t>
            </w:r>
          </w:p>
          <w:p w:rsidR="006816EC" w:rsidRDefault="00E74D94" w:rsidP="00A308D1">
            <w:pPr>
              <w:rPr>
                <w:rFonts w:ascii="Arial (W1)" w:hAnsi="Arial (W1)"/>
                <w:b/>
                <w:bCs/>
                <w:noProof w:val="0"/>
                <w:sz w:val="28"/>
                <w:szCs w:val="28"/>
              </w:rPr>
            </w:pPr>
            <w:sdt>
              <w:sdtPr>
                <w:rPr>
                  <w:rFonts w:hint="cs"/>
                  <w:rtl/>
                </w:rPr>
                <w:alias w:val="1571"/>
                <w:tag w:val="1571"/>
                <w:id w:val="248234050"/>
                <w:text w:multiLine="1"/>
              </w:sdtPr>
              <w:sdtEndPr/>
              <w:sdtContent>
                <w:r w:rsidR="00E44DDF">
                  <w:rPr>
                    <w:rFonts w:hint="cs"/>
                    <w:b/>
                    <w:bCs/>
                    <w:noProof w:val="0"/>
                    <w:sz w:val="28"/>
                    <w:rtl/>
                  </w:rPr>
                  <w:t>5</w:t>
                </w:r>
              </w:sdtContent>
            </w:sdt>
            <w:r w:rsidR="006816EC">
              <w:rPr>
                <w:rFonts w:hint="cs"/>
                <w:b/>
                <w:bCs/>
                <w:noProof w:val="0"/>
                <w:sz w:val="28"/>
                <w:rtl/>
              </w:rPr>
              <w:t>.</w:t>
            </w:r>
            <w:sdt>
              <w:sdtPr>
                <w:rPr>
                  <w:rFonts w:hint="cs"/>
                  <w:b/>
                  <w:bCs/>
                  <w:noProof w:val="0"/>
                  <w:sz w:val="28"/>
                  <w:rtl/>
                </w:rPr>
                <w:alias w:val="1486"/>
                <w:tag w:val="1486"/>
                <w:id w:val="1871948174"/>
                <w:text w:multiLine="1"/>
              </w:sdtPr>
              <w:sdtEndPr/>
              <w:sdtContent>
                <w:r w:rsidR="00A308D1">
                  <w:rPr>
                    <w:rFonts w:hint="cs"/>
                    <w:b/>
                    <w:bCs/>
                    <w:noProof w:val="0"/>
                    <w:sz w:val="28"/>
                    <w:rtl/>
                  </w:rPr>
                  <w:t>****</w:t>
                </w:r>
              </w:sdtContent>
            </w:sdt>
            <w:r w:rsidR="009C358E" w:rsidRPr="009C358E">
              <w:rPr>
                <w:rFonts w:hint="cs"/>
                <w:b/>
                <w:bCs/>
                <w:noProof w:val="0"/>
                <w:sz w:val="28"/>
                <w:rtl/>
              </w:rPr>
              <w:t xml:space="preserve"> </w:t>
            </w:r>
            <w:sdt>
              <w:sdtPr>
                <w:rPr>
                  <w:rFonts w:hint="cs"/>
                  <w:b/>
                  <w:bCs/>
                  <w:noProof w:val="0"/>
                  <w:sz w:val="28"/>
                  <w:rtl/>
                </w:rPr>
                <w:alias w:val="2317"/>
                <w:tag w:val="2317"/>
                <w:id w:val="16355907"/>
                <w:placeholder>
                  <w:docPart w:val="188595C706B84060A65FC27D8AEC282C"/>
                </w:placeholder>
                <w:text w:multiLine="1"/>
              </w:sdtPr>
              <w:sdtEndPr/>
              <w:sdtContent>
                <w:r w:rsidR="00E44DDF">
                  <w:rPr>
                    <w:rFonts w:hint="eastAsia"/>
                    <w:b/>
                    <w:bCs/>
                    <w:noProof w:val="0"/>
                    <w:sz w:val="28"/>
                    <w:rtl/>
                  </w:rPr>
                  <w:t>ת"ז</w:t>
                </w:r>
              </w:sdtContent>
            </w:sdt>
            <w:r w:rsidR="009C358E" w:rsidRPr="009C358E">
              <w:rPr>
                <w:rFonts w:hint="cs"/>
                <w:b/>
                <w:bCs/>
                <w:noProof w:val="0"/>
                <w:sz w:val="28"/>
                <w:rtl/>
              </w:rPr>
              <w:t xml:space="preserve"> </w:t>
            </w:r>
            <w:r w:rsidR="00A308D1">
              <w:rPr>
                <w:rFonts w:hint="cs"/>
                <w:b/>
                <w:bCs/>
                <w:noProof w:val="0"/>
                <w:sz w:val="28"/>
                <w:rtl/>
              </w:rPr>
              <w:t>****</w:t>
            </w:r>
          </w:p>
          <w:p w:rsidR="00334120" w:rsidRDefault="00E74D94" w:rsidP="00A308D1">
            <w:pPr>
              <w:rPr>
                <w:rtl/>
              </w:rPr>
            </w:pPr>
            <w:sdt>
              <w:sdtPr>
                <w:rPr>
                  <w:rFonts w:hint="cs"/>
                  <w:rtl/>
                </w:rPr>
                <w:alias w:val="1571"/>
                <w:tag w:val="1571"/>
                <w:id w:val="1521734404"/>
                <w:text w:multiLine="1"/>
              </w:sdtPr>
              <w:sdtEndPr/>
              <w:sdtContent>
                <w:r w:rsidR="00E44DDF">
                  <w:rPr>
                    <w:rFonts w:hint="cs"/>
                    <w:b/>
                    <w:bCs/>
                    <w:noProof w:val="0"/>
                    <w:sz w:val="28"/>
                    <w:rtl/>
                  </w:rPr>
                  <w:t>6</w:t>
                </w:r>
              </w:sdtContent>
            </w:sdt>
            <w:r w:rsidR="006816EC">
              <w:rPr>
                <w:rFonts w:hint="cs"/>
                <w:b/>
                <w:bCs/>
                <w:noProof w:val="0"/>
                <w:sz w:val="28"/>
                <w:rtl/>
              </w:rPr>
              <w:t>.</w:t>
            </w:r>
            <w:sdt>
              <w:sdtPr>
                <w:rPr>
                  <w:rFonts w:hint="cs"/>
                  <w:b/>
                  <w:bCs/>
                  <w:noProof w:val="0"/>
                  <w:sz w:val="28"/>
                  <w:rtl/>
                </w:rPr>
                <w:alias w:val="1486"/>
                <w:tag w:val="1486"/>
                <w:id w:val="43644229"/>
                <w:text w:multiLine="1"/>
              </w:sdtPr>
              <w:sdtEndPr/>
              <w:sdtContent>
                <w:r w:rsidR="00334120">
                  <w:rPr>
                    <w:rFonts w:hint="cs"/>
                    <w:b/>
                    <w:bCs/>
                    <w:noProof w:val="0"/>
                    <w:sz w:val="28"/>
                    <w:rtl/>
                  </w:rPr>
                  <w:t xml:space="preserve"> </w:t>
                </w:r>
                <w:r w:rsidR="00A308D1">
                  <w:rPr>
                    <w:rFonts w:hint="cs"/>
                    <w:b/>
                    <w:bCs/>
                    <w:noProof w:val="0"/>
                    <w:sz w:val="28"/>
                    <w:rtl/>
                  </w:rPr>
                  <w:t>****</w:t>
                </w:r>
              </w:sdtContent>
            </w:sdt>
            <w:r w:rsidR="009C358E" w:rsidRPr="009C358E">
              <w:rPr>
                <w:rFonts w:hint="cs"/>
                <w:b/>
                <w:bCs/>
                <w:noProof w:val="0"/>
                <w:sz w:val="28"/>
                <w:rtl/>
              </w:rPr>
              <w:t xml:space="preserve"> </w:t>
            </w:r>
            <w:sdt>
              <w:sdtPr>
                <w:rPr>
                  <w:rFonts w:hint="cs"/>
                  <w:b/>
                  <w:bCs/>
                  <w:noProof w:val="0"/>
                  <w:sz w:val="28"/>
                  <w:rtl/>
                </w:rPr>
                <w:alias w:val="2317"/>
                <w:tag w:val="2317"/>
                <w:id w:val="-958413961"/>
                <w:placeholder>
                  <w:docPart w:val="188595C706B84060A65FC27D8AEC282C"/>
                </w:placeholder>
                <w:text w:multiLine="1"/>
              </w:sdtPr>
              <w:sdtEndPr/>
              <w:sdtContent>
                <w:r w:rsidR="00E44DDF">
                  <w:rPr>
                    <w:rFonts w:hint="eastAsia"/>
                    <w:b/>
                    <w:bCs/>
                    <w:noProof w:val="0"/>
                    <w:sz w:val="28"/>
                    <w:rtl/>
                  </w:rPr>
                  <w:t>ת"ז</w:t>
                </w:r>
              </w:sdtContent>
            </w:sdt>
            <w:r w:rsidR="009C358E" w:rsidRPr="009C358E">
              <w:rPr>
                <w:rFonts w:hint="cs"/>
                <w:b/>
                <w:bCs/>
                <w:noProof w:val="0"/>
                <w:sz w:val="28"/>
                <w:rtl/>
              </w:rPr>
              <w:t xml:space="preserve"> </w:t>
            </w:r>
            <w:r w:rsidR="00A308D1">
              <w:rPr>
                <w:rFonts w:hint="cs"/>
                <w:b/>
                <w:bCs/>
                <w:noProof w:val="0"/>
                <w:sz w:val="28"/>
                <w:rtl/>
              </w:rPr>
              <w:t>****</w:t>
            </w:r>
          </w:p>
          <w:p w:rsidR="006816EC" w:rsidRDefault="00E74D94" w:rsidP="00A308D1">
            <w:pPr>
              <w:rPr>
                <w:rFonts w:ascii="Arial (W1)" w:hAnsi="Arial (W1)"/>
                <w:b/>
                <w:bCs/>
                <w:noProof w:val="0"/>
                <w:sz w:val="28"/>
                <w:szCs w:val="28"/>
              </w:rPr>
            </w:pPr>
            <w:sdt>
              <w:sdtPr>
                <w:rPr>
                  <w:rFonts w:hint="cs"/>
                  <w:rtl/>
                </w:rPr>
                <w:alias w:val="1571"/>
                <w:tag w:val="1571"/>
                <w:id w:val="916062380"/>
                <w:text w:multiLine="1"/>
              </w:sdtPr>
              <w:sdtEndPr/>
              <w:sdtContent>
                <w:r w:rsidR="00E44DDF">
                  <w:rPr>
                    <w:rFonts w:hint="cs"/>
                    <w:b/>
                    <w:bCs/>
                    <w:noProof w:val="0"/>
                    <w:sz w:val="28"/>
                    <w:rtl/>
                  </w:rPr>
                  <w:t>7</w:t>
                </w:r>
              </w:sdtContent>
            </w:sdt>
            <w:r w:rsidR="006816EC">
              <w:rPr>
                <w:rFonts w:hint="cs"/>
                <w:b/>
                <w:bCs/>
                <w:noProof w:val="0"/>
                <w:sz w:val="28"/>
                <w:rtl/>
              </w:rPr>
              <w:t>.</w:t>
            </w:r>
            <w:sdt>
              <w:sdtPr>
                <w:rPr>
                  <w:rFonts w:hint="cs"/>
                  <w:b/>
                  <w:bCs/>
                  <w:noProof w:val="0"/>
                  <w:sz w:val="28"/>
                  <w:rtl/>
                </w:rPr>
                <w:alias w:val="1486"/>
                <w:tag w:val="1486"/>
                <w:id w:val="-1876690866"/>
                <w:text w:multiLine="1"/>
              </w:sdtPr>
              <w:sdtEndPr/>
              <w:sdtContent>
                <w:r w:rsidR="00334120">
                  <w:rPr>
                    <w:rFonts w:hint="cs"/>
                    <w:b/>
                    <w:bCs/>
                    <w:noProof w:val="0"/>
                    <w:sz w:val="28"/>
                    <w:rtl/>
                  </w:rPr>
                  <w:t xml:space="preserve"> </w:t>
                </w:r>
                <w:r w:rsidR="00A308D1">
                  <w:rPr>
                    <w:rFonts w:hint="cs"/>
                    <w:b/>
                    <w:bCs/>
                    <w:noProof w:val="0"/>
                    <w:sz w:val="28"/>
                    <w:rtl/>
                  </w:rPr>
                  <w:t>****</w:t>
                </w:r>
              </w:sdtContent>
            </w:sdt>
            <w:r w:rsidR="009C358E" w:rsidRPr="009C358E">
              <w:rPr>
                <w:rFonts w:hint="cs"/>
                <w:b/>
                <w:bCs/>
                <w:noProof w:val="0"/>
                <w:sz w:val="28"/>
                <w:rtl/>
              </w:rPr>
              <w:t xml:space="preserve"> </w:t>
            </w:r>
            <w:sdt>
              <w:sdtPr>
                <w:rPr>
                  <w:rFonts w:hint="cs"/>
                  <w:b/>
                  <w:bCs/>
                  <w:noProof w:val="0"/>
                  <w:sz w:val="28"/>
                  <w:rtl/>
                </w:rPr>
                <w:alias w:val="2317"/>
                <w:tag w:val="2317"/>
                <w:id w:val="1228419910"/>
                <w:placeholder>
                  <w:docPart w:val="188595C706B84060A65FC27D8AEC282C"/>
                </w:placeholder>
                <w:text w:multiLine="1"/>
              </w:sdtPr>
              <w:sdtEndPr/>
              <w:sdtContent>
                <w:r w:rsidR="00E44DDF">
                  <w:rPr>
                    <w:rFonts w:hint="eastAsia"/>
                    <w:b/>
                    <w:bCs/>
                    <w:noProof w:val="0"/>
                    <w:sz w:val="28"/>
                    <w:rtl/>
                  </w:rPr>
                  <w:t>ת"ז</w:t>
                </w:r>
              </w:sdtContent>
            </w:sdt>
            <w:r w:rsidR="009C358E" w:rsidRPr="009C358E">
              <w:rPr>
                <w:rFonts w:hint="cs"/>
                <w:b/>
                <w:bCs/>
                <w:noProof w:val="0"/>
                <w:sz w:val="28"/>
                <w:rtl/>
              </w:rPr>
              <w:t xml:space="preserve"> </w:t>
            </w:r>
            <w:r w:rsidR="00A308D1">
              <w:rPr>
                <w:rFonts w:hint="cs"/>
                <w:b/>
                <w:bCs/>
                <w:noProof w:val="0"/>
                <w:sz w:val="28"/>
                <w:rtl/>
              </w:rPr>
              <w:t>****</w:t>
            </w:r>
          </w:p>
          <w:p w:rsidR="006816EC" w:rsidRDefault="00E74D94" w:rsidP="00A308D1">
            <w:pPr>
              <w:rPr>
                <w:rFonts w:ascii="Arial (W1)" w:hAnsi="Arial (W1)"/>
                <w:b/>
                <w:bCs/>
                <w:noProof w:val="0"/>
                <w:sz w:val="28"/>
                <w:szCs w:val="28"/>
              </w:rPr>
            </w:pPr>
            <w:sdt>
              <w:sdtPr>
                <w:rPr>
                  <w:rFonts w:hint="cs"/>
                  <w:rtl/>
                </w:rPr>
                <w:alias w:val="1571"/>
                <w:tag w:val="1571"/>
                <w:id w:val="999313864"/>
                <w:text w:multiLine="1"/>
              </w:sdtPr>
              <w:sdtEndPr/>
              <w:sdtContent>
                <w:r w:rsidR="00E44DDF">
                  <w:rPr>
                    <w:rFonts w:hint="cs"/>
                    <w:b/>
                    <w:bCs/>
                    <w:noProof w:val="0"/>
                    <w:sz w:val="28"/>
                    <w:rtl/>
                  </w:rPr>
                  <w:t>8</w:t>
                </w:r>
              </w:sdtContent>
            </w:sdt>
            <w:r w:rsidR="006816EC">
              <w:rPr>
                <w:rFonts w:hint="cs"/>
                <w:b/>
                <w:bCs/>
                <w:noProof w:val="0"/>
                <w:sz w:val="28"/>
                <w:rtl/>
              </w:rPr>
              <w:t>.</w:t>
            </w:r>
            <w:sdt>
              <w:sdtPr>
                <w:rPr>
                  <w:rFonts w:hint="cs"/>
                  <w:b/>
                  <w:bCs/>
                  <w:noProof w:val="0"/>
                  <w:sz w:val="28"/>
                  <w:rtl/>
                </w:rPr>
                <w:alias w:val="1486"/>
                <w:tag w:val="1486"/>
                <w:id w:val="1096442357"/>
                <w:text w:multiLine="1"/>
              </w:sdtPr>
              <w:sdtEndPr/>
              <w:sdtContent>
                <w:r w:rsidR="00334120">
                  <w:rPr>
                    <w:rFonts w:hint="cs"/>
                    <w:b/>
                    <w:bCs/>
                    <w:noProof w:val="0"/>
                    <w:sz w:val="28"/>
                    <w:rtl/>
                  </w:rPr>
                  <w:t xml:space="preserve"> </w:t>
                </w:r>
                <w:r w:rsidR="00A308D1">
                  <w:rPr>
                    <w:rFonts w:hint="cs"/>
                    <w:b/>
                    <w:bCs/>
                    <w:noProof w:val="0"/>
                    <w:sz w:val="28"/>
                    <w:rtl/>
                  </w:rPr>
                  <w:t>****</w:t>
                </w:r>
                <w:r w:rsidR="00E44DDF">
                  <w:rPr>
                    <w:rFonts w:hint="cs"/>
                    <w:b/>
                    <w:bCs/>
                    <w:noProof w:val="0"/>
                    <w:sz w:val="28"/>
                    <w:rtl/>
                  </w:rPr>
                  <w:t xml:space="preserve"> מושב עובדים להתיישבות שיתופית בע"מ</w:t>
                </w:r>
              </w:sdtContent>
            </w:sdt>
            <w:r w:rsidR="009C358E" w:rsidRPr="009C358E">
              <w:rPr>
                <w:rFonts w:hint="cs"/>
                <w:b/>
                <w:bCs/>
                <w:noProof w:val="0"/>
                <w:sz w:val="28"/>
                <w:rtl/>
              </w:rPr>
              <w:t xml:space="preserve"> </w:t>
            </w:r>
            <w:r w:rsidR="00E44DDF">
              <w:rPr>
                <w:rFonts w:hint="cs"/>
                <w:rtl/>
              </w:rPr>
              <w:t xml:space="preserve"> </w:t>
            </w:r>
          </w:p>
          <w:p w:rsidR="006816EC" w:rsidRDefault="00E74D94" w:rsidP="00334120">
            <w:pPr>
              <w:rPr>
                <w:rFonts w:ascii="Arial (W1)" w:hAnsi="Arial (W1)"/>
                <w:b/>
                <w:bCs/>
                <w:noProof w:val="0"/>
                <w:sz w:val="28"/>
                <w:szCs w:val="28"/>
              </w:rPr>
            </w:pPr>
            <w:sdt>
              <w:sdtPr>
                <w:rPr>
                  <w:rFonts w:hint="cs"/>
                  <w:rtl/>
                </w:rPr>
                <w:alias w:val="1571"/>
                <w:tag w:val="1571"/>
                <w:id w:val="-1603176824"/>
                <w:text w:multiLine="1"/>
              </w:sdtPr>
              <w:sdtEndPr/>
              <w:sdtContent>
                <w:r w:rsidR="00E44DDF">
                  <w:rPr>
                    <w:rFonts w:hint="cs"/>
                    <w:b/>
                    <w:bCs/>
                    <w:noProof w:val="0"/>
                    <w:sz w:val="28"/>
                    <w:rtl/>
                  </w:rPr>
                  <w:t>9</w:t>
                </w:r>
              </w:sdtContent>
            </w:sdt>
            <w:r w:rsidR="006816EC">
              <w:rPr>
                <w:rFonts w:hint="cs"/>
                <w:b/>
                <w:bCs/>
                <w:noProof w:val="0"/>
                <w:sz w:val="28"/>
                <w:rtl/>
              </w:rPr>
              <w:t>.</w:t>
            </w:r>
            <w:sdt>
              <w:sdtPr>
                <w:rPr>
                  <w:rFonts w:hint="cs"/>
                  <w:b/>
                  <w:bCs/>
                  <w:noProof w:val="0"/>
                  <w:sz w:val="28"/>
                  <w:rtl/>
                </w:rPr>
                <w:alias w:val="1486"/>
                <w:tag w:val="1486"/>
                <w:id w:val="-347801959"/>
                <w:text w:multiLine="1"/>
              </w:sdtPr>
              <w:sdtEndPr/>
              <w:sdtContent>
                <w:r w:rsidR="00334120">
                  <w:rPr>
                    <w:rFonts w:hint="cs"/>
                    <w:b/>
                    <w:bCs/>
                    <w:noProof w:val="0"/>
                    <w:sz w:val="28"/>
                    <w:rtl/>
                  </w:rPr>
                  <w:t xml:space="preserve"> </w:t>
                </w:r>
                <w:r w:rsidR="00E44DDF">
                  <w:rPr>
                    <w:rFonts w:hint="cs"/>
                    <w:b/>
                    <w:bCs/>
                    <w:noProof w:val="0"/>
                    <w:sz w:val="28"/>
                    <w:rtl/>
                  </w:rPr>
                  <w:t>רשות מקרקעי ישראל</w:t>
                </w:r>
              </w:sdtContent>
            </w:sdt>
            <w:r w:rsidR="009C358E" w:rsidRPr="009C358E">
              <w:rPr>
                <w:rFonts w:hint="cs"/>
                <w:b/>
                <w:bCs/>
                <w:noProof w:val="0"/>
                <w:sz w:val="28"/>
                <w:rtl/>
              </w:rPr>
              <w:t xml:space="preserve"> </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505D89" w:rsidRDefault="00505D89">
            <w:pPr>
              <w:rPr>
                <w:rFonts w:ascii="David" w:eastAsia="David" w:hAnsi="David"/>
                <w:noProof w:val="0"/>
              </w:rPr>
            </w:pPr>
          </w:p>
        </w:tc>
        <w:tc>
          <w:tcPr>
            <w:tcW w:w="5571" w:type="dxa"/>
          </w:tcPr>
          <w:p w:rsidR="00505D89" w:rsidRDefault="00505D89">
            <w:pPr>
              <w:rPr>
                <w:rFonts w:cs="Times New Roman"/>
              </w:rPr>
            </w:pPr>
          </w:p>
        </w:tc>
      </w:tr>
      <w:tr w:rsidR="00694556">
        <w:trPr>
          <w:jc w:val="center"/>
        </w:trPr>
        <w:tc>
          <w:tcPr>
            <w:tcW w:w="8820" w:type="dxa"/>
            <w:gridSpan w:val="3"/>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162F5B" w:rsidRPr="005B7BD9" w:rsidRDefault="00162F5B" w:rsidP="00162F5B">
      <w:pPr>
        <w:spacing w:line="360" w:lineRule="auto"/>
        <w:jc w:val="both"/>
        <w:rPr>
          <w:rFonts w:ascii="Arial" w:hAnsi="Arial"/>
          <w:b/>
          <w:bCs/>
          <w:noProof w:val="0"/>
          <w:rtl/>
        </w:rPr>
      </w:pPr>
      <w:r w:rsidRPr="005B7BD9">
        <w:rPr>
          <w:rFonts w:ascii="Arial" w:hAnsi="Arial" w:hint="cs"/>
          <w:b/>
          <w:bCs/>
          <w:noProof w:val="0"/>
          <w:rtl/>
        </w:rPr>
        <w:t>לצרכי נוחות יקראו הצדדים להלן גם בשמותיהם הפרטיים.</w:t>
      </w:r>
    </w:p>
    <w:p w:rsidR="00162F5B" w:rsidRDefault="00162F5B" w:rsidP="004A4E8D">
      <w:pPr>
        <w:spacing w:line="360" w:lineRule="auto"/>
        <w:jc w:val="both"/>
        <w:rPr>
          <w:rFonts w:ascii="Arial" w:hAnsi="Arial"/>
          <w:noProof w:val="0"/>
          <w:rtl/>
        </w:rPr>
      </w:pPr>
    </w:p>
    <w:p w:rsidR="00694556" w:rsidRDefault="00A448DA" w:rsidP="001A387C">
      <w:pPr>
        <w:spacing w:line="360" w:lineRule="auto"/>
        <w:ind w:left="680" w:hanging="680"/>
        <w:jc w:val="both"/>
        <w:rPr>
          <w:rFonts w:ascii="Arial" w:hAnsi="Arial"/>
          <w:noProof w:val="0"/>
          <w:rtl/>
        </w:rPr>
      </w:pPr>
      <w:r>
        <w:rPr>
          <w:rFonts w:ascii="Arial" w:hAnsi="Arial" w:hint="cs"/>
          <w:noProof w:val="0"/>
          <w:rtl/>
        </w:rPr>
        <w:t>1.</w:t>
      </w:r>
      <w:r>
        <w:rPr>
          <w:rFonts w:ascii="Arial" w:hAnsi="Arial" w:hint="cs"/>
          <w:noProof w:val="0"/>
          <w:rtl/>
        </w:rPr>
        <w:tab/>
      </w:r>
      <w:r w:rsidR="001A387C">
        <w:rPr>
          <w:rFonts w:ascii="Arial" w:hAnsi="Arial" w:hint="cs"/>
          <w:noProof w:val="0"/>
          <w:rtl/>
        </w:rPr>
        <w:t xml:space="preserve">** </w:t>
      </w:r>
      <w:r w:rsidR="00A308D1">
        <w:rPr>
          <w:rFonts w:ascii="Arial" w:hAnsi="Arial" w:hint="cs"/>
          <w:noProof w:val="0"/>
          <w:rtl/>
        </w:rPr>
        <w:t>המנוח</w:t>
      </w:r>
      <w:r w:rsidR="00334120">
        <w:rPr>
          <w:rFonts w:ascii="Arial" w:hAnsi="Arial" w:hint="cs"/>
          <w:noProof w:val="0"/>
          <w:rtl/>
        </w:rPr>
        <w:t xml:space="preserve"> ז"ל הלך לבית עולמו בשנת 2012. הוא הותיר אחריו 8 ילדים, הם התובע והנתבעים 1-7 (ולמען הדיוק יצוין כי הנתבע</w:t>
      </w:r>
      <w:r w:rsidR="004A4E8D">
        <w:rPr>
          <w:rFonts w:ascii="Arial" w:hAnsi="Arial" w:hint="cs"/>
          <w:noProof w:val="0"/>
          <w:rtl/>
        </w:rPr>
        <w:t xml:space="preserve"> 3, בנו של </w:t>
      </w:r>
      <w:r w:rsidR="00A308D1">
        <w:rPr>
          <w:rFonts w:ascii="Arial" w:hAnsi="Arial" w:hint="cs"/>
          <w:noProof w:val="0"/>
          <w:rtl/>
        </w:rPr>
        <w:t>המנוח</w:t>
      </w:r>
      <w:r w:rsidR="004A4E8D">
        <w:rPr>
          <w:rFonts w:ascii="Arial" w:hAnsi="Arial" w:hint="cs"/>
          <w:noProof w:val="0"/>
          <w:rtl/>
        </w:rPr>
        <w:t xml:space="preserve"> ז"ל, הלך לבית עולמו. לנעליו נכנסה רעייתו, גב' </w:t>
      </w:r>
      <w:r w:rsidR="00A308D1">
        <w:rPr>
          <w:rFonts w:ascii="Arial" w:hAnsi="Arial" w:hint="cs"/>
          <w:noProof w:val="0"/>
          <w:rtl/>
        </w:rPr>
        <w:t>****</w:t>
      </w:r>
      <w:r w:rsidR="004A4E8D">
        <w:rPr>
          <w:rFonts w:ascii="Arial" w:hAnsi="Arial" w:hint="cs"/>
          <w:noProof w:val="0"/>
          <w:rtl/>
        </w:rPr>
        <w:t>, שירשה את עזבונו</w:t>
      </w:r>
      <w:r w:rsidR="00E038B4">
        <w:rPr>
          <w:rFonts w:ascii="Arial" w:hAnsi="Arial" w:hint="cs"/>
          <w:noProof w:val="0"/>
          <w:rtl/>
        </w:rPr>
        <w:t xml:space="preserve"> (עם ילדיה, אולם אלו מינו אותה לנהל הליך זה גם בשמם)</w:t>
      </w:r>
      <w:r w:rsidR="004A4E8D">
        <w:rPr>
          <w:rFonts w:ascii="Arial" w:hAnsi="Arial" w:hint="cs"/>
          <w:noProof w:val="0"/>
          <w:rtl/>
        </w:rPr>
        <w:t>).</w:t>
      </w:r>
    </w:p>
    <w:p w:rsidR="004A4E8D" w:rsidRDefault="004A4E8D" w:rsidP="00A448DA">
      <w:pPr>
        <w:spacing w:line="360" w:lineRule="auto"/>
        <w:ind w:left="680" w:hanging="680"/>
        <w:jc w:val="both"/>
        <w:rPr>
          <w:rFonts w:ascii="Arial" w:hAnsi="Arial"/>
          <w:noProof w:val="0"/>
          <w:rtl/>
        </w:rPr>
      </w:pPr>
    </w:p>
    <w:p w:rsidR="004A4E8D" w:rsidRDefault="004A4E8D" w:rsidP="00A308D1">
      <w:pPr>
        <w:spacing w:line="360" w:lineRule="auto"/>
        <w:ind w:left="680"/>
        <w:jc w:val="both"/>
        <w:rPr>
          <w:rFonts w:ascii="Arial" w:hAnsi="Arial"/>
          <w:noProof w:val="0"/>
          <w:rtl/>
        </w:rPr>
      </w:pPr>
      <w:r>
        <w:rPr>
          <w:rFonts w:ascii="Arial" w:hAnsi="Arial" w:hint="cs"/>
          <w:noProof w:val="0"/>
          <w:rtl/>
        </w:rPr>
        <w:t xml:space="preserve">צו ירושה אחר </w:t>
      </w:r>
      <w:r w:rsidR="00A308D1">
        <w:rPr>
          <w:rFonts w:ascii="Arial" w:hAnsi="Arial" w:hint="cs"/>
          <w:noProof w:val="0"/>
          <w:rtl/>
        </w:rPr>
        <w:t>המנוח</w:t>
      </w:r>
      <w:r>
        <w:rPr>
          <w:rFonts w:ascii="Arial" w:hAnsi="Arial" w:hint="cs"/>
          <w:noProof w:val="0"/>
          <w:rtl/>
        </w:rPr>
        <w:t xml:space="preserve"> ז"ל ניתן ביום </w:t>
      </w:r>
      <w:r w:rsidR="00A308D1">
        <w:rPr>
          <w:rFonts w:ascii="Arial" w:hAnsi="Arial" w:hint="cs"/>
          <w:noProof w:val="0"/>
          <w:rtl/>
        </w:rPr>
        <w:t>****</w:t>
      </w:r>
      <w:r w:rsidR="00E038B4">
        <w:rPr>
          <w:rFonts w:ascii="Arial" w:hAnsi="Arial" w:hint="cs"/>
          <w:noProof w:val="0"/>
          <w:rtl/>
        </w:rPr>
        <w:t>.</w:t>
      </w:r>
      <w:r>
        <w:rPr>
          <w:rFonts w:ascii="Arial" w:hAnsi="Arial" w:hint="cs"/>
          <w:noProof w:val="0"/>
          <w:rtl/>
        </w:rPr>
        <w:t xml:space="preserve"> </w:t>
      </w:r>
      <w:r w:rsidR="00162F5B">
        <w:rPr>
          <w:rFonts w:ascii="Arial" w:hAnsi="Arial" w:hint="cs"/>
          <w:noProof w:val="0"/>
          <w:rtl/>
        </w:rPr>
        <w:t>ב</w:t>
      </w:r>
      <w:r>
        <w:rPr>
          <w:rFonts w:ascii="Arial" w:hAnsi="Arial" w:hint="cs"/>
          <w:noProof w:val="0"/>
          <w:rtl/>
        </w:rPr>
        <w:t>צו נקבע כי 8 ילדיו הם היורשים, בחלקים שווים ביניהם.</w:t>
      </w:r>
    </w:p>
    <w:p w:rsidR="004A4E8D" w:rsidRDefault="004A4E8D" w:rsidP="00A448DA">
      <w:pPr>
        <w:spacing w:line="360" w:lineRule="auto"/>
        <w:ind w:left="680" w:hanging="680"/>
        <w:jc w:val="both"/>
        <w:rPr>
          <w:rFonts w:ascii="Arial" w:hAnsi="Arial"/>
          <w:noProof w:val="0"/>
          <w:rtl/>
        </w:rPr>
      </w:pPr>
    </w:p>
    <w:p w:rsidR="004A4E8D" w:rsidRDefault="00A448DA" w:rsidP="00A308D1">
      <w:pPr>
        <w:spacing w:line="360" w:lineRule="auto"/>
        <w:ind w:left="680" w:hanging="680"/>
        <w:jc w:val="both"/>
        <w:rPr>
          <w:rFonts w:ascii="Arial" w:hAnsi="Arial"/>
          <w:noProof w:val="0"/>
          <w:rtl/>
        </w:rPr>
      </w:pPr>
      <w:r>
        <w:rPr>
          <w:rFonts w:ascii="Arial" w:hAnsi="Arial" w:hint="cs"/>
          <w:noProof w:val="0"/>
          <w:rtl/>
        </w:rPr>
        <w:t>2.</w:t>
      </w:r>
      <w:r>
        <w:rPr>
          <w:rFonts w:ascii="Arial" w:hAnsi="Arial" w:hint="cs"/>
          <w:noProof w:val="0"/>
          <w:rtl/>
        </w:rPr>
        <w:tab/>
      </w:r>
      <w:r w:rsidR="00A308D1">
        <w:rPr>
          <w:rFonts w:ascii="Arial" w:hAnsi="Arial" w:hint="cs"/>
          <w:noProof w:val="0"/>
          <w:rtl/>
        </w:rPr>
        <w:t>המנוח</w:t>
      </w:r>
      <w:r w:rsidR="004A4E8D">
        <w:rPr>
          <w:rFonts w:ascii="Arial" w:hAnsi="Arial" w:hint="cs"/>
          <w:noProof w:val="0"/>
          <w:rtl/>
        </w:rPr>
        <w:t xml:space="preserve"> היה (ועודנו </w:t>
      </w:r>
      <w:r w:rsidR="00024E7F">
        <w:rPr>
          <w:rFonts w:ascii="Arial" w:hAnsi="Arial" w:hint="cs"/>
          <w:noProof w:val="0"/>
          <w:rtl/>
        </w:rPr>
        <w:t>רשום פ</w:t>
      </w:r>
      <w:r w:rsidR="00AE15EC">
        <w:rPr>
          <w:rFonts w:ascii="Arial" w:hAnsi="Arial" w:hint="cs"/>
          <w:noProof w:val="0"/>
          <w:rtl/>
        </w:rPr>
        <w:t>ורמלית</w:t>
      </w:r>
      <w:r w:rsidR="0087148B">
        <w:rPr>
          <w:rFonts w:ascii="Arial" w:hAnsi="Arial" w:hint="cs"/>
          <w:noProof w:val="0"/>
          <w:rtl/>
        </w:rPr>
        <w:t>,</w:t>
      </w:r>
      <w:r w:rsidR="00AE15EC">
        <w:rPr>
          <w:rFonts w:ascii="Arial" w:hAnsi="Arial" w:hint="cs"/>
          <w:noProof w:val="0"/>
          <w:rtl/>
        </w:rPr>
        <w:t xml:space="preserve"> </w:t>
      </w:r>
      <w:r w:rsidR="0087148B">
        <w:rPr>
          <w:rFonts w:ascii="Arial" w:hAnsi="Arial" w:hint="cs"/>
          <w:noProof w:val="0"/>
          <w:rtl/>
        </w:rPr>
        <w:t>יחד עם רעייתו</w:t>
      </w:r>
      <w:r w:rsidR="004A4E8D">
        <w:rPr>
          <w:rFonts w:ascii="Arial" w:hAnsi="Arial" w:hint="cs"/>
          <w:noProof w:val="0"/>
          <w:rtl/>
        </w:rPr>
        <w:t xml:space="preserve">) בעל הזכויות במשק במושב </w:t>
      </w:r>
      <w:r w:rsidR="00A308D1">
        <w:rPr>
          <w:rFonts w:ascii="Arial" w:hAnsi="Arial" w:hint="cs"/>
          <w:noProof w:val="0"/>
          <w:rtl/>
        </w:rPr>
        <w:t>****</w:t>
      </w:r>
      <w:r w:rsidR="004A4E8D">
        <w:rPr>
          <w:rFonts w:ascii="Arial" w:hAnsi="Arial" w:hint="cs"/>
          <w:noProof w:val="0"/>
          <w:rtl/>
        </w:rPr>
        <w:t xml:space="preserve">. </w:t>
      </w:r>
      <w:r w:rsidR="0039588E">
        <w:rPr>
          <w:rFonts w:ascii="Arial" w:hAnsi="Arial" w:hint="cs"/>
          <w:noProof w:val="0"/>
          <w:rtl/>
        </w:rPr>
        <w:t xml:space="preserve">מדובר בזכויות של בר רשות. </w:t>
      </w:r>
      <w:r w:rsidR="004A4E8D">
        <w:rPr>
          <w:rFonts w:ascii="Arial" w:hAnsi="Arial" w:hint="cs"/>
          <w:noProof w:val="0"/>
          <w:rtl/>
        </w:rPr>
        <w:t xml:space="preserve">שם היה בית מגוריו, בו </w:t>
      </w:r>
      <w:r w:rsidR="00AE15EC">
        <w:rPr>
          <w:rFonts w:ascii="Arial" w:hAnsi="Arial" w:hint="cs"/>
          <w:noProof w:val="0"/>
          <w:rtl/>
        </w:rPr>
        <w:t xml:space="preserve">הוא </w:t>
      </w:r>
      <w:r w:rsidR="004A4E8D">
        <w:rPr>
          <w:rFonts w:ascii="Arial" w:hAnsi="Arial" w:hint="cs"/>
          <w:noProof w:val="0"/>
          <w:rtl/>
        </w:rPr>
        <w:t xml:space="preserve">התגורר שנים ארוכות, ובכלל זה יחד עם אשתו, </w:t>
      </w:r>
      <w:r w:rsidR="00A308D1">
        <w:rPr>
          <w:rFonts w:ascii="Arial" w:hAnsi="Arial" w:hint="cs"/>
          <w:noProof w:val="0"/>
          <w:rtl/>
        </w:rPr>
        <w:t>****</w:t>
      </w:r>
      <w:r w:rsidR="00162F5B">
        <w:rPr>
          <w:rFonts w:ascii="Arial" w:hAnsi="Arial" w:hint="cs"/>
          <w:noProof w:val="0"/>
          <w:rtl/>
        </w:rPr>
        <w:t xml:space="preserve"> ז"ל</w:t>
      </w:r>
      <w:r w:rsidR="004A4E8D">
        <w:rPr>
          <w:rFonts w:ascii="Arial" w:hAnsi="Arial" w:hint="cs"/>
          <w:noProof w:val="0"/>
          <w:rtl/>
        </w:rPr>
        <w:t xml:space="preserve">, שנאספה לבית אבותיה </w:t>
      </w:r>
      <w:r w:rsidR="00162F5B">
        <w:rPr>
          <w:rFonts w:ascii="Arial" w:hAnsi="Arial" w:hint="cs"/>
          <w:noProof w:val="0"/>
          <w:rtl/>
        </w:rPr>
        <w:t xml:space="preserve">לפניו, </w:t>
      </w:r>
      <w:r w:rsidR="004A4E8D">
        <w:rPr>
          <w:rFonts w:ascii="Arial" w:hAnsi="Arial" w:hint="cs"/>
          <w:noProof w:val="0"/>
          <w:rtl/>
        </w:rPr>
        <w:t xml:space="preserve">בשנת </w:t>
      </w:r>
      <w:r w:rsidR="00E038B4">
        <w:rPr>
          <w:rFonts w:ascii="Arial" w:hAnsi="Arial" w:hint="cs"/>
          <w:noProof w:val="0"/>
          <w:rtl/>
        </w:rPr>
        <w:t>2004</w:t>
      </w:r>
      <w:r w:rsidR="004A4E8D">
        <w:rPr>
          <w:rFonts w:ascii="Arial" w:hAnsi="Arial" w:hint="cs"/>
          <w:noProof w:val="0"/>
          <w:rtl/>
        </w:rPr>
        <w:t>.</w:t>
      </w:r>
    </w:p>
    <w:p w:rsidR="004A4E8D" w:rsidRDefault="004A4E8D" w:rsidP="00A448DA">
      <w:pPr>
        <w:spacing w:line="360" w:lineRule="auto"/>
        <w:ind w:left="680" w:hanging="680"/>
        <w:jc w:val="both"/>
        <w:rPr>
          <w:rFonts w:ascii="Arial" w:hAnsi="Arial"/>
          <w:noProof w:val="0"/>
          <w:rtl/>
        </w:rPr>
      </w:pPr>
    </w:p>
    <w:p w:rsidR="0087148B" w:rsidRDefault="00A448DA" w:rsidP="00A308D1">
      <w:pPr>
        <w:spacing w:line="360" w:lineRule="auto"/>
        <w:ind w:left="680" w:hanging="680"/>
        <w:jc w:val="both"/>
        <w:rPr>
          <w:rFonts w:ascii="Arial" w:hAnsi="Arial"/>
          <w:noProof w:val="0"/>
          <w:rtl/>
        </w:rPr>
      </w:pPr>
      <w:r>
        <w:rPr>
          <w:rFonts w:ascii="Arial" w:hAnsi="Arial" w:hint="cs"/>
          <w:noProof w:val="0"/>
          <w:rtl/>
        </w:rPr>
        <w:t>3.</w:t>
      </w:r>
      <w:r>
        <w:rPr>
          <w:rFonts w:ascii="Arial" w:hAnsi="Arial" w:hint="cs"/>
          <w:noProof w:val="0"/>
          <w:rtl/>
        </w:rPr>
        <w:tab/>
      </w:r>
      <w:r w:rsidR="004A4E8D">
        <w:rPr>
          <w:rFonts w:ascii="Arial" w:hAnsi="Arial" w:hint="cs"/>
          <w:noProof w:val="0"/>
          <w:rtl/>
        </w:rPr>
        <w:t>עוד כשההורים המנוחים (</w:t>
      </w:r>
      <w:r w:rsidR="00A308D1">
        <w:rPr>
          <w:rFonts w:ascii="Arial" w:hAnsi="Arial" w:hint="cs"/>
          <w:noProof w:val="0"/>
          <w:rtl/>
        </w:rPr>
        <w:t>המנוח ואשתו</w:t>
      </w:r>
      <w:r w:rsidR="004A4E8D">
        <w:rPr>
          <w:rFonts w:ascii="Arial" w:hAnsi="Arial" w:hint="cs"/>
          <w:noProof w:val="0"/>
          <w:rtl/>
        </w:rPr>
        <w:t xml:space="preserve">) </w:t>
      </w:r>
      <w:r>
        <w:rPr>
          <w:rFonts w:ascii="Arial" w:hAnsi="Arial" w:hint="cs"/>
          <w:noProof w:val="0"/>
          <w:rtl/>
        </w:rPr>
        <w:t xml:space="preserve">היו בחיים </w:t>
      </w:r>
      <w:r w:rsidR="004A4E8D">
        <w:rPr>
          <w:rFonts w:ascii="Arial" w:hAnsi="Arial" w:hint="cs"/>
          <w:noProof w:val="0"/>
          <w:rtl/>
        </w:rPr>
        <w:t>הם העניקו לי</w:t>
      </w:r>
      <w:r w:rsidR="001A387C">
        <w:rPr>
          <w:rFonts w:ascii="Arial" w:hAnsi="Arial" w:hint="cs"/>
          <w:noProof w:val="0"/>
          <w:rtl/>
        </w:rPr>
        <w:t>ל</w:t>
      </w:r>
      <w:r w:rsidR="004A4E8D">
        <w:rPr>
          <w:rFonts w:ascii="Arial" w:hAnsi="Arial" w:hint="cs"/>
          <w:noProof w:val="0"/>
          <w:rtl/>
        </w:rPr>
        <w:t>דיהם הענקות שונות</w:t>
      </w:r>
      <w:r w:rsidR="00162F5B">
        <w:rPr>
          <w:rFonts w:ascii="Arial" w:hAnsi="Arial" w:hint="cs"/>
          <w:noProof w:val="0"/>
          <w:rtl/>
        </w:rPr>
        <w:t>,</w:t>
      </w:r>
      <w:r w:rsidR="004A4E8D">
        <w:rPr>
          <w:rFonts w:ascii="Arial" w:hAnsi="Arial" w:hint="cs"/>
          <w:noProof w:val="0"/>
          <w:rtl/>
        </w:rPr>
        <w:t xml:space="preserve"> ובין היתר נתנו ל</w:t>
      </w:r>
      <w:r w:rsidR="005B7BD9">
        <w:rPr>
          <w:rFonts w:ascii="Arial" w:hAnsi="Arial" w:hint="cs"/>
          <w:noProof w:val="0"/>
          <w:rtl/>
        </w:rPr>
        <w:t>חלק מ</w:t>
      </w:r>
      <w:r w:rsidR="004A4E8D">
        <w:rPr>
          <w:rFonts w:ascii="Arial" w:hAnsi="Arial" w:hint="cs"/>
          <w:noProof w:val="0"/>
          <w:rtl/>
        </w:rPr>
        <w:t>הם זכות לגור במבנים שהוק</w:t>
      </w:r>
      <w:r w:rsidR="00162F5B">
        <w:rPr>
          <w:rFonts w:ascii="Arial" w:hAnsi="Arial" w:hint="cs"/>
          <w:noProof w:val="0"/>
          <w:rtl/>
        </w:rPr>
        <w:t>מו</w:t>
      </w:r>
      <w:r w:rsidR="00AE15EC">
        <w:rPr>
          <w:rFonts w:ascii="Arial" w:hAnsi="Arial" w:hint="cs"/>
          <w:noProof w:val="0"/>
          <w:rtl/>
        </w:rPr>
        <w:t>/הורחבו</w:t>
      </w:r>
      <w:r w:rsidR="00162F5B">
        <w:rPr>
          <w:rFonts w:ascii="Arial" w:hAnsi="Arial" w:hint="cs"/>
          <w:noProof w:val="0"/>
          <w:rtl/>
        </w:rPr>
        <w:t xml:space="preserve"> ללא היתר במשק. כמו כן נעשה שימוש במחסנים שונים במשק ואלו הושכרו לצדדים שלישיים תמורת דמי שכירות (ואף זאת ללא היתר </w:t>
      </w:r>
      <w:r w:rsidR="0039588E">
        <w:rPr>
          <w:rFonts w:ascii="Arial" w:hAnsi="Arial" w:hint="cs"/>
          <w:noProof w:val="0"/>
          <w:rtl/>
        </w:rPr>
        <w:t>כדין וללא כל אישור מ</w:t>
      </w:r>
      <w:r w:rsidR="005B7BD9">
        <w:rPr>
          <w:rFonts w:ascii="Arial" w:hAnsi="Arial" w:hint="cs"/>
          <w:noProof w:val="0"/>
          <w:rtl/>
        </w:rPr>
        <w:t xml:space="preserve">את </w:t>
      </w:r>
      <w:r w:rsidR="0039588E">
        <w:rPr>
          <w:rFonts w:ascii="Arial" w:hAnsi="Arial" w:hint="cs"/>
          <w:noProof w:val="0"/>
          <w:rtl/>
        </w:rPr>
        <w:t>בעל הזכויות - רשות מקרקעי ישראל)</w:t>
      </w:r>
      <w:r w:rsidR="00162F5B">
        <w:rPr>
          <w:rFonts w:ascii="Arial" w:hAnsi="Arial" w:hint="cs"/>
          <w:noProof w:val="0"/>
          <w:rtl/>
        </w:rPr>
        <w:t>.</w:t>
      </w:r>
    </w:p>
    <w:p w:rsidR="00162F5B" w:rsidRDefault="00162F5B" w:rsidP="0087148B">
      <w:pPr>
        <w:spacing w:line="360" w:lineRule="auto"/>
        <w:ind w:left="680"/>
        <w:jc w:val="both"/>
        <w:rPr>
          <w:rFonts w:ascii="Arial" w:hAnsi="Arial"/>
          <w:noProof w:val="0"/>
          <w:rtl/>
        </w:rPr>
      </w:pPr>
      <w:r>
        <w:rPr>
          <w:rFonts w:ascii="Arial" w:hAnsi="Arial" w:hint="cs"/>
          <w:noProof w:val="0"/>
          <w:rtl/>
        </w:rPr>
        <w:lastRenderedPageBreak/>
        <w:t>כאן המקום לציין כי בראשית שנות קיומו של המשק היתה בו פעילות חקלאית מכמה סוגים (מט</w:t>
      </w:r>
      <w:r w:rsidR="005B7BD9">
        <w:rPr>
          <w:rFonts w:ascii="Arial" w:hAnsi="Arial" w:hint="cs"/>
          <w:noProof w:val="0"/>
          <w:rtl/>
        </w:rPr>
        <w:t>ע</w:t>
      </w:r>
      <w:r>
        <w:rPr>
          <w:rFonts w:ascii="Arial" w:hAnsi="Arial" w:hint="cs"/>
          <w:noProof w:val="0"/>
          <w:rtl/>
        </w:rPr>
        <w:t>ים, לולי תרנגולות ועוד). ברם, דומה כי אין מחלו</w:t>
      </w:r>
      <w:r w:rsidR="00A448DA">
        <w:rPr>
          <w:rFonts w:ascii="Arial" w:hAnsi="Arial" w:hint="cs"/>
          <w:noProof w:val="0"/>
          <w:rtl/>
        </w:rPr>
        <w:t>ק</w:t>
      </w:r>
      <w:r>
        <w:rPr>
          <w:rFonts w:ascii="Arial" w:hAnsi="Arial" w:hint="cs"/>
          <w:noProof w:val="0"/>
          <w:rtl/>
        </w:rPr>
        <w:t xml:space="preserve">ת כי למצער ב - 30 השנים האחרונות אין כל פעילות חקלאית במשק, מכל סוג, והוא הפך, הלכה למעשה, נכס מקרקעין </w:t>
      </w:r>
      <w:r w:rsidR="0087148B">
        <w:rPr>
          <w:rFonts w:ascii="Arial" w:hAnsi="Arial" w:hint="cs"/>
          <w:noProof w:val="0"/>
          <w:rtl/>
        </w:rPr>
        <w:t xml:space="preserve">למגורים - </w:t>
      </w:r>
      <w:r>
        <w:rPr>
          <w:rFonts w:ascii="Arial" w:hAnsi="Arial" w:hint="cs"/>
          <w:noProof w:val="0"/>
          <w:rtl/>
        </w:rPr>
        <w:t>עסקי - מסחרי גרידא (לרבות הפיכת לולי התרנגולות למחסנים המושכרים כשטחי מסחר</w:t>
      </w:r>
      <w:r w:rsidR="00E038B4">
        <w:rPr>
          <w:rFonts w:ascii="Arial" w:hAnsi="Arial" w:hint="cs"/>
          <w:noProof w:val="0"/>
          <w:rtl/>
        </w:rPr>
        <w:t>, והכל, כאמור, ללא היתר וללא הסכמת רמ"י</w:t>
      </w:r>
      <w:r>
        <w:rPr>
          <w:rFonts w:ascii="Arial" w:hAnsi="Arial" w:hint="cs"/>
          <w:noProof w:val="0"/>
          <w:rtl/>
        </w:rPr>
        <w:t>).</w:t>
      </w:r>
    </w:p>
    <w:p w:rsidR="004A4E8D" w:rsidRDefault="00162F5B" w:rsidP="00A448DA">
      <w:pPr>
        <w:spacing w:line="360" w:lineRule="auto"/>
        <w:ind w:left="680" w:hanging="680"/>
        <w:jc w:val="both"/>
        <w:rPr>
          <w:rFonts w:ascii="Arial" w:hAnsi="Arial"/>
          <w:noProof w:val="0"/>
          <w:rtl/>
        </w:rPr>
      </w:pPr>
      <w:r>
        <w:rPr>
          <w:rFonts w:ascii="Arial" w:hAnsi="Arial" w:hint="cs"/>
          <w:noProof w:val="0"/>
          <w:rtl/>
        </w:rPr>
        <w:t xml:space="preserve"> </w:t>
      </w:r>
    </w:p>
    <w:p w:rsidR="00162F5B" w:rsidRPr="00E37CEF" w:rsidRDefault="00162F5B" w:rsidP="001A387C">
      <w:pPr>
        <w:spacing w:line="360" w:lineRule="auto"/>
        <w:ind w:left="680"/>
        <w:jc w:val="both"/>
        <w:rPr>
          <w:rFonts w:ascii="Arial" w:hAnsi="Arial"/>
          <w:b/>
          <w:bCs/>
          <w:noProof w:val="0"/>
          <w:rtl/>
        </w:rPr>
      </w:pPr>
      <w:r w:rsidRPr="00E37CEF">
        <w:rPr>
          <w:rFonts w:ascii="Arial" w:hAnsi="Arial" w:hint="cs"/>
          <w:b/>
          <w:bCs/>
          <w:noProof w:val="0"/>
          <w:rtl/>
        </w:rPr>
        <w:t>נכון ליום כתיבת שורות אלו מתגוררים במשק 4 בתי אב</w:t>
      </w:r>
      <w:r w:rsidR="00676F4F" w:rsidRPr="00E37CEF">
        <w:rPr>
          <w:rFonts w:ascii="Arial" w:hAnsi="Arial" w:hint="cs"/>
          <w:b/>
          <w:bCs/>
          <w:noProof w:val="0"/>
          <w:rtl/>
        </w:rPr>
        <w:t xml:space="preserve"> -</w:t>
      </w:r>
      <w:r w:rsidRPr="00E37CEF">
        <w:rPr>
          <w:rFonts w:ascii="Arial" w:hAnsi="Arial" w:hint="cs"/>
          <w:b/>
          <w:bCs/>
          <w:noProof w:val="0"/>
          <w:rtl/>
        </w:rPr>
        <w:t xml:space="preserve"> התובע </w:t>
      </w:r>
      <w:r w:rsidR="00676F4F" w:rsidRPr="00E37CEF">
        <w:rPr>
          <w:rFonts w:ascii="Arial" w:hAnsi="Arial" w:hint="cs"/>
          <w:b/>
          <w:bCs/>
          <w:noProof w:val="0"/>
          <w:rtl/>
        </w:rPr>
        <w:t xml:space="preserve">מתגורר בבית </w:t>
      </w:r>
      <w:r w:rsidR="00E038B4" w:rsidRPr="00E37CEF">
        <w:rPr>
          <w:rFonts w:ascii="Arial" w:hAnsi="Arial" w:hint="cs"/>
          <w:b/>
          <w:bCs/>
          <w:noProof w:val="0"/>
          <w:rtl/>
        </w:rPr>
        <w:t xml:space="preserve">שבנה, שגודלו </w:t>
      </w:r>
      <w:r w:rsidR="00676F4F" w:rsidRPr="00E37CEF">
        <w:rPr>
          <w:rFonts w:ascii="Arial" w:hAnsi="Arial" w:hint="cs"/>
          <w:b/>
          <w:bCs/>
          <w:noProof w:val="0"/>
          <w:rtl/>
        </w:rPr>
        <w:t>כ - 160 מ"ר</w:t>
      </w:r>
      <w:r w:rsidR="00E038B4" w:rsidRPr="00E37CEF">
        <w:rPr>
          <w:rFonts w:ascii="Arial" w:hAnsi="Arial" w:hint="cs"/>
          <w:b/>
          <w:bCs/>
          <w:noProof w:val="0"/>
          <w:rtl/>
        </w:rPr>
        <w:t>.</w:t>
      </w:r>
      <w:r w:rsidR="00676F4F" w:rsidRPr="00E37CEF">
        <w:rPr>
          <w:rFonts w:ascii="Arial" w:hAnsi="Arial" w:hint="cs"/>
          <w:b/>
          <w:bCs/>
          <w:noProof w:val="0"/>
          <w:rtl/>
        </w:rPr>
        <w:t xml:space="preserve"> הבית נבנה בהיתר כדין אולם לאחר בנייתו הוס</w:t>
      </w:r>
      <w:r w:rsidR="00E038B4" w:rsidRPr="00E37CEF">
        <w:rPr>
          <w:rFonts w:ascii="Arial" w:hAnsi="Arial" w:hint="cs"/>
          <w:b/>
          <w:bCs/>
          <w:noProof w:val="0"/>
          <w:rtl/>
        </w:rPr>
        <w:t xml:space="preserve">פו </w:t>
      </w:r>
      <w:r w:rsidR="00676F4F" w:rsidRPr="00E37CEF">
        <w:rPr>
          <w:rFonts w:ascii="Arial" w:hAnsi="Arial" w:hint="cs"/>
          <w:b/>
          <w:bCs/>
          <w:noProof w:val="0"/>
          <w:rtl/>
        </w:rPr>
        <w:t xml:space="preserve">לו חדר </w:t>
      </w:r>
      <w:r w:rsidR="00E038B4" w:rsidRPr="00E37CEF">
        <w:rPr>
          <w:rFonts w:ascii="Arial" w:hAnsi="Arial" w:hint="cs"/>
          <w:b/>
          <w:bCs/>
          <w:noProof w:val="0"/>
          <w:rtl/>
        </w:rPr>
        <w:t xml:space="preserve">או קומה </w:t>
      </w:r>
      <w:r w:rsidR="00676F4F" w:rsidRPr="00E37CEF">
        <w:rPr>
          <w:rFonts w:ascii="Arial" w:hAnsi="Arial" w:hint="cs"/>
          <w:b/>
          <w:bCs/>
          <w:noProof w:val="0"/>
          <w:rtl/>
        </w:rPr>
        <w:t xml:space="preserve">ללא היתר. </w:t>
      </w:r>
      <w:r w:rsidR="001A387C">
        <w:rPr>
          <w:rFonts w:ascii="Arial" w:hAnsi="Arial" w:hint="cs"/>
          <w:b/>
          <w:bCs/>
          <w:noProof w:val="0"/>
          <w:rtl/>
        </w:rPr>
        <w:t>הנתבע 4</w:t>
      </w:r>
      <w:r w:rsidR="00676F4F" w:rsidRPr="00E37CEF">
        <w:rPr>
          <w:rFonts w:ascii="Arial" w:hAnsi="Arial" w:hint="cs"/>
          <w:b/>
          <w:bCs/>
          <w:noProof w:val="0"/>
          <w:rtl/>
        </w:rPr>
        <w:t xml:space="preserve"> מתגורר עם בני משפחתו בבית ההורים המנוחים. </w:t>
      </w:r>
      <w:r w:rsidR="001A387C">
        <w:rPr>
          <w:rFonts w:ascii="Arial" w:hAnsi="Arial" w:hint="cs"/>
          <w:b/>
          <w:bCs/>
          <w:noProof w:val="0"/>
          <w:rtl/>
        </w:rPr>
        <w:t>הנתבע 6</w:t>
      </w:r>
      <w:r w:rsidR="00676F4F" w:rsidRPr="00E37CEF">
        <w:rPr>
          <w:rFonts w:ascii="Arial" w:hAnsi="Arial" w:hint="cs"/>
          <w:b/>
          <w:bCs/>
          <w:noProof w:val="0"/>
          <w:rtl/>
        </w:rPr>
        <w:t xml:space="preserve"> מתגורר עם בנו במחסן שהורחב. כמו כן קיים במשק קרוואן שהוצב ע"י </w:t>
      </w:r>
      <w:r w:rsidR="001A387C">
        <w:rPr>
          <w:rFonts w:ascii="Arial" w:hAnsi="Arial" w:hint="cs"/>
          <w:b/>
          <w:bCs/>
          <w:noProof w:val="0"/>
          <w:rtl/>
        </w:rPr>
        <w:t>הנתבעת 5</w:t>
      </w:r>
      <w:r w:rsidR="001962D0" w:rsidRPr="00E37CEF">
        <w:rPr>
          <w:rFonts w:ascii="Arial" w:hAnsi="Arial" w:hint="cs"/>
          <w:b/>
          <w:bCs/>
          <w:noProof w:val="0"/>
          <w:rtl/>
        </w:rPr>
        <w:t>. הוא מו</w:t>
      </w:r>
      <w:r w:rsidR="005B7BD9" w:rsidRPr="00E37CEF">
        <w:rPr>
          <w:rFonts w:ascii="Arial" w:hAnsi="Arial" w:hint="cs"/>
          <w:b/>
          <w:bCs/>
          <w:noProof w:val="0"/>
          <w:rtl/>
        </w:rPr>
        <w:t>ש</w:t>
      </w:r>
      <w:r w:rsidR="001962D0" w:rsidRPr="00E37CEF">
        <w:rPr>
          <w:rFonts w:ascii="Arial" w:hAnsi="Arial" w:hint="cs"/>
          <w:b/>
          <w:bCs/>
          <w:noProof w:val="0"/>
          <w:rtl/>
        </w:rPr>
        <w:t>כר לצדדים שלישיים</w:t>
      </w:r>
      <w:r w:rsidR="001A387C">
        <w:rPr>
          <w:rFonts w:ascii="Arial" w:hAnsi="Arial" w:hint="cs"/>
          <w:b/>
          <w:bCs/>
          <w:noProof w:val="0"/>
          <w:rtl/>
        </w:rPr>
        <w:t>.</w:t>
      </w:r>
      <w:r w:rsidR="005B7BD9" w:rsidRPr="00E37CEF">
        <w:rPr>
          <w:rFonts w:ascii="Arial" w:hAnsi="Arial" w:hint="cs"/>
          <w:b/>
          <w:bCs/>
          <w:noProof w:val="0"/>
          <w:rtl/>
        </w:rPr>
        <w:t xml:space="preserve"> </w:t>
      </w:r>
      <w:r w:rsidR="001A387C">
        <w:rPr>
          <w:rFonts w:ascii="Arial" w:hAnsi="Arial" w:hint="cs"/>
          <w:b/>
          <w:bCs/>
          <w:noProof w:val="0"/>
          <w:rtl/>
        </w:rPr>
        <w:t>הנתבעת 5</w:t>
      </w:r>
      <w:r w:rsidR="001962D0" w:rsidRPr="00E37CEF">
        <w:rPr>
          <w:rFonts w:ascii="Arial" w:hAnsi="Arial" w:hint="cs"/>
          <w:b/>
          <w:bCs/>
          <w:noProof w:val="0"/>
          <w:rtl/>
        </w:rPr>
        <w:t xml:space="preserve"> מקבלת לידיה את דמי השכירות.</w:t>
      </w:r>
      <w:r w:rsidR="00676F4F" w:rsidRPr="00E37CEF">
        <w:rPr>
          <w:rFonts w:ascii="Arial" w:hAnsi="Arial" w:hint="cs"/>
          <w:b/>
          <w:bCs/>
          <w:noProof w:val="0"/>
          <w:rtl/>
        </w:rPr>
        <w:t xml:space="preserve"> </w:t>
      </w:r>
      <w:r w:rsidR="001962D0" w:rsidRPr="00E37CEF">
        <w:rPr>
          <w:rFonts w:ascii="Arial" w:hAnsi="Arial" w:hint="cs"/>
          <w:b/>
          <w:bCs/>
          <w:noProof w:val="0"/>
          <w:rtl/>
        </w:rPr>
        <w:t xml:space="preserve">כמו כן קיימים במשק </w:t>
      </w:r>
      <w:r w:rsidR="005B7BD9" w:rsidRPr="00E37CEF">
        <w:rPr>
          <w:rFonts w:ascii="Arial" w:hAnsi="Arial" w:hint="cs"/>
          <w:b/>
          <w:bCs/>
          <w:noProof w:val="0"/>
          <w:rtl/>
        </w:rPr>
        <w:t xml:space="preserve">5 </w:t>
      </w:r>
      <w:r w:rsidR="001962D0" w:rsidRPr="00E37CEF">
        <w:rPr>
          <w:rFonts w:ascii="Arial" w:hAnsi="Arial" w:hint="cs"/>
          <w:b/>
          <w:bCs/>
          <w:noProof w:val="0"/>
          <w:rtl/>
        </w:rPr>
        <w:t>מחסנים שמושכרים מעת לע</w:t>
      </w:r>
      <w:r w:rsidR="005B7BD9" w:rsidRPr="00E37CEF">
        <w:rPr>
          <w:rFonts w:ascii="Arial" w:hAnsi="Arial" w:hint="cs"/>
          <w:b/>
          <w:bCs/>
          <w:noProof w:val="0"/>
          <w:rtl/>
        </w:rPr>
        <w:t>ת</w:t>
      </w:r>
      <w:r w:rsidR="001962D0" w:rsidRPr="00E37CEF">
        <w:rPr>
          <w:rFonts w:ascii="Arial" w:hAnsi="Arial" w:hint="cs"/>
          <w:b/>
          <w:bCs/>
          <w:noProof w:val="0"/>
          <w:rtl/>
        </w:rPr>
        <w:t xml:space="preserve"> לצ</w:t>
      </w:r>
      <w:r w:rsidR="004925C0" w:rsidRPr="00E37CEF">
        <w:rPr>
          <w:rFonts w:ascii="Arial" w:hAnsi="Arial" w:hint="cs"/>
          <w:b/>
          <w:bCs/>
          <w:noProof w:val="0"/>
          <w:rtl/>
        </w:rPr>
        <w:t>דד</w:t>
      </w:r>
      <w:r w:rsidR="001962D0" w:rsidRPr="00E37CEF">
        <w:rPr>
          <w:rFonts w:ascii="Arial" w:hAnsi="Arial" w:hint="cs"/>
          <w:b/>
          <w:bCs/>
          <w:noProof w:val="0"/>
          <w:rtl/>
        </w:rPr>
        <w:t>ים שלי</w:t>
      </w:r>
      <w:r w:rsidR="004925C0" w:rsidRPr="00E37CEF">
        <w:rPr>
          <w:rFonts w:ascii="Arial" w:hAnsi="Arial" w:hint="cs"/>
          <w:b/>
          <w:bCs/>
          <w:noProof w:val="0"/>
          <w:rtl/>
        </w:rPr>
        <w:t>ש</w:t>
      </w:r>
      <w:r w:rsidR="001962D0" w:rsidRPr="00E37CEF">
        <w:rPr>
          <w:rFonts w:ascii="Arial" w:hAnsi="Arial" w:hint="cs"/>
          <w:b/>
          <w:bCs/>
          <w:noProof w:val="0"/>
          <w:rtl/>
        </w:rPr>
        <w:t xml:space="preserve">יים. 5 אחים מקבלים </w:t>
      </w:r>
      <w:r w:rsidR="00E038B4" w:rsidRPr="00E37CEF">
        <w:rPr>
          <w:rFonts w:ascii="Arial" w:hAnsi="Arial" w:hint="cs"/>
          <w:b/>
          <w:bCs/>
          <w:noProof w:val="0"/>
          <w:rtl/>
        </w:rPr>
        <w:t xml:space="preserve">לידיהם </w:t>
      </w:r>
      <w:r w:rsidR="004925C0" w:rsidRPr="00E37CEF">
        <w:rPr>
          <w:rFonts w:ascii="Arial" w:hAnsi="Arial" w:hint="cs"/>
          <w:b/>
          <w:bCs/>
          <w:noProof w:val="0"/>
          <w:rtl/>
        </w:rPr>
        <w:t xml:space="preserve">את </w:t>
      </w:r>
      <w:r w:rsidR="001962D0" w:rsidRPr="00E37CEF">
        <w:rPr>
          <w:rFonts w:ascii="Arial" w:hAnsi="Arial" w:hint="cs"/>
          <w:b/>
          <w:bCs/>
          <w:noProof w:val="0"/>
          <w:rtl/>
        </w:rPr>
        <w:t>דמי שכירות. לכל אחד מהם משויך מחסן (ללא היתר וללא כל רישו</w:t>
      </w:r>
      <w:r w:rsidR="004925C0" w:rsidRPr="00E37CEF">
        <w:rPr>
          <w:rFonts w:ascii="Arial" w:hAnsi="Arial" w:hint="cs"/>
          <w:b/>
          <w:bCs/>
          <w:noProof w:val="0"/>
          <w:rtl/>
        </w:rPr>
        <w:t>ם</w:t>
      </w:r>
      <w:r w:rsidR="001962D0" w:rsidRPr="00E37CEF">
        <w:rPr>
          <w:rFonts w:ascii="Arial" w:hAnsi="Arial" w:hint="cs"/>
          <w:b/>
          <w:bCs/>
          <w:noProof w:val="0"/>
          <w:rtl/>
        </w:rPr>
        <w:t xml:space="preserve"> פורמלי</w:t>
      </w:r>
      <w:r w:rsidR="004925C0" w:rsidRPr="00E37CEF">
        <w:rPr>
          <w:rFonts w:ascii="Arial" w:hAnsi="Arial" w:hint="cs"/>
          <w:b/>
          <w:bCs/>
          <w:noProof w:val="0"/>
          <w:rtl/>
        </w:rPr>
        <w:t xml:space="preserve"> של השיוך</w:t>
      </w:r>
      <w:r w:rsidR="001962D0" w:rsidRPr="00E37CEF">
        <w:rPr>
          <w:rFonts w:ascii="Arial" w:hAnsi="Arial" w:hint="cs"/>
          <w:b/>
          <w:bCs/>
          <w:noProof w:val="0"/>
          <w:rtl/>
        </w:rPr>
        <w:t>).</w:t>
      </w:r>
    </w:p>
    <w:p w:rsidR="001A669E" w:rsidRDefault="001A669E" w:rsidP="00E038B4">
      <w:pPr>
        <w:spacing w:line="360" w:lineRule="auto"/>
        <w:ind w:left="680"/>
        <w:jc w:val="both"/>
        <w:rPr>
          <w:rFonts w:ascii="Arial" w:hAnsi="Arial"/>
          <w:noProof w:val="0"/>
          <w:rtl/>
        </w:rPr>
      </w:pPr>
    </w:p>
    <w:p w:rsidR="001A669E" w:rsidRPr="00E37CEF" w:rsidRDefault="001A669E" w:rsidP="001A669E">
      <w:pPr>
        <w:spacing w:line="360" w:lineRule="auto"/>
        <w:ind w:left="680"/>
        <w:jc w:val="both"/>
        <w:rPr>
          <w:rFonts w:ascii="Arial" w:hAnsi="Arial"/>
          <w:b/>
          <w:bCs/>
          <w:noProof w:val="0"/>
          <w:rtl/>
        </w:rPr>
      </w:pPr>
      <w:r w:rsidRPr="00E37CEF">
        <w:rPr>
          <w:rFonts w:ascii="Arial" w:hAnsi="Arial" w:hint="cs"/>
          <w:b/>
          <w:bCs/>
          <w:noProof w:val="0"/>
          <w:rtl/>
        </w:rPr>
        <w:t>ראוי לציין כבר בשלב זה, ועל כך אין חולק, כי רשות מקרקעי ישראל הגישה הליך משפטי נגד בעלי הזכויות, להסדרת השימושים החורגים, וכן הוציאה בשנים האחרונות מכתבי דרישה לבעלי הזכויות, לקנסות בגין שימושים חורגים, בסך של למעלה מ - 600,000 ₪.</w:t>
      </w:r>
    </w:p>
    <w:p w:rsidR="00694556" w:rsidRDefault="00694556" w:rsidP="00A448DA">
      <w:pPr>
        <w:spacing w:line="360" w:lineRule="auto"/>
        <w:ind w:left="680" w:hanging="680"/>
        <w:jc w:val="both"/>
        <w:rPr>
          <w:rFonts w:ascii="Arial" w:hAnsi="Arial"/>
          <w:noProof w:val="0"/>
          <w:rtl/>
        </w:rPr>
      </w:pPr>
    </w:p>
    <w:p w:rsidR="001A669E" w:rsidRDefault="00A448DA" w:rsidP="001A387C">
      <w:pPr>
        <w:spacing w:line="360" w:lineRule="auto"/>
        <w:ind w:left="680" w:hanging="680"/>
        <w:jc w:val="both"/>
        <w:rPr>
          <w:rFonts w:ascii="Arial" w:hAnsi="Arial"/>
          <w:noProof w:val="0"/>
          <w:rtl/>
        </w:rPr>
      </w:pPr>
      <w:r>
        <w:rPr>
          <w:rFonts w:ascii="Arial" w:hAnsi="Arial" w:hint="cs"/>
          <w:noProof w:val="0"/>
          <w:rtl/>
        </w:rPr>
        <w:t>4.</w:t>
      </w:r>
      <w:r>
        <w:rPr>
          <w:rFonts w:ascii="Arial" w:hAnsi="Arial" w:hint="cs"/>
          <w:noProof w:val="0"/>
          <w:rtl/>
        </w:rPr>
        <w:tab/>
      </w:r>
      <w:r w:rsidR="004925C0">
        <w:rPr>
          <w:rFonts w:ascii="Arial" w:hAnsi="Arial" w:hint="cs"/>
          <w:noProof w:val="0"/>
          <w:rtl/>
        </w:rPr>
        <w:t xml:space="preserve">בין האחים קמה מחלוקת בקשר לזכויות במשק. </w:t>
      </w:r>
      <w:r w:rsidR="001A387C">
        <w:rPr>
          <w:rFonts w:ascii="Arial" w:hAnsi="Arial" w:hint="cs"/>
          <w:noProof w:val="0"/>
          <w:rtl/>
        </w:rPr>
        <w:t>ה</w:t>
      </w:r>
      <w:r w:rsidR="004925C0">
        <w:rPr>
          <w:rFonts w:ascii="Arial" w:hAnsi="Arial" w:hint="cs"/>
          <w:noProof w:val="0"/>
          <w:rtl/>
        </w:rPr>
        <w:t xml:space="preserve">תובע הגיש תביעה להכיר בו כבן ממשיך או כמי שקיבל הזכויות במשק במתנה מאביו ז"ל עוד בחייו. לחילופין עותר </w:t>
      </w:r>
      <w:r w:rsidR="001A387C">
        <w:rPr>
          <w:rFonts w:ascii="Arial" w:hAnsi="Arial" w:hint="cs"/>
          <w:noProof w:val="0"/>
          <w:rtl/>
        </w:rPr>
        <w:t>התובע</w:t>
      </w:r>
      <w:r w:rsidR="004925C0">
        <w:rPr>
          <w:rFonts w:ascii="Arial" w:hAnsi="Arial" w:hint="cs"/>
          <w:noProof w:val="0"/>
          <w:rtl/>
        </w:rPr>
        <w:t xml:space="preserve"> להעביר אליו הזכויות במשק משום שהוא היחיד המסוגל והראוי לקיימו, תוך פיצוי של אחיו, עפ"י הוראות סע' 114 ל</w:t>
      </w:r>
      <w:r w:rsidR="00B02041">
        <w:rPr>
          <w:rFonts w:ascii="Arial" w:hAnsi="Arial" w:hint="cs"/>
          <w:noProof w:val="0"/>
          <w:rtl/>
        </w:rPr>
        <w:t>ח</w:t>
      </w:r>
      <w:r w:rsidR="004925C0">
        <w:rPr>
          <w:rFonts w:ascii="Arial" w:hAnsi="Arial" w:hint="cs"/>
          <w:noProof w:val="0"/>
          <w:rtl/>
        </w:rPr>
        <w:t xml:space="preserve">וק הירושה. </w:t>
      </w:r>
      <w:r w:rsidR="001A387C">
        <w:rPr>
          <w:rFonts w:ascii="Arial" w:hAnsi="Arial" w:hint="cs"/>
          <w:noProof w:val="0"/>
          <w:rtl/>
        </w:rPr>
        <w:t>התובע</w:t>
      </w:r>
      <w:r w:rsidR="004925C0">
        <w:rPr>
          <w:rFonts w:ascii="Arial" w:hAnsi="Arial" w:hint="cs"/>
          <w:noProof w:val="0"/>
          <w:rtl/>
        </w:rPr>
        <w:t xml:space="preserve"> טוען כי אביו הודיע לכל האחים כי בחר ליתן לו הזכויות במשק כבן ממשיך. הוא אף הודיע לוועד המושב ודאג כי בנו ירשם כחבר במושב וכבעל זכות הצבעה. </w:t>
      </w:r>
      <w:r w:rsidR="001A387C">
        <w:rPr>
          <w:rFonts w:ascii="Arial" w:hAnsi="Arial" w:hint="cs"/>
          <w:noProof w:val="0"/>
          <w:rtl/>
        </w:rPr>
        <w:t>התובע</w:t>
      </w:r>
      <w:r w:rsidR="004925C0">
        <w:rPr>
          <w:rFonts w:ascii="Arial" w:hAnsi="Arial" w:hint="cs"/>
          <w:noProof w:val="0"/>
          <w:rtl/>
        </w:rPr>
        <w:t xml:space="preserve"> </w:t>
      </w:r>
      <w:r w:rsidR="00B02041">
        <w:rPr>
          <w:rFonts w:ascii="Arial" w:hAnsi="Arial" w:hint="cs"/>
          <w:noProof w:val="0"/>
          <w:rtl/>
        </w:rPr>
        <w:t xml:space="preserve">מצרף מסמכים שונים המעידים לטענתו כי הוא בן ממשיך. </w:t>
      </w:r>
      <w:r w:rsidR="001A387C">
        <w:rPr>
          <w:rFonts w:ascii="Arial" w:hAnsi="Arial" w:hint="cs"/>
          <w:noProof w:val="0"/>
          <w:rtl/>
        </w:rPr>
        <w:t xml:space="preserve">התובע </w:t>
      </w:r>
      <w:r w:rsidR="00B02041">
        <w:rPr>
          <w:rFonts w:ascii="Arial" w:hAnsi="Arial" w:hint="cs"/>
          <w:noProof w:val="0"/>
          <w:rtl/>
        </w:rPr>
        <w:t xml:space="preserve"> </w:t>
      </w:r>
      <w:r w:rsidR="004925C0">
        <w:rPr>
          <w:rFonts w:ascii="Arial" w:hAnsi="Arial" w:hint="cs"/>
          <w:noProof w:val="0"/>
          <w:rtl/>
        </w:rPr>
        <w:t xml:space="preserve">טוען כי ההליך הושלם עד תום </w:t>
      </w:r>
      <w:r w:rsidR="00B02041">
        <w:rPr>
          <w:rFonts w:ascii="Arial" w:hAnsi="Arial" w:hint="cs"/>
          <w:noProof w:val="0"/>
          <w:rtl/>
        </w:rPr>
        <w:t xml:space="preserve">עפ"י הנהלים שהיו קיימים באותה עת (שנת 1998). לטענתו, כל שנדרש </w:t>
      </w:r>
      <w:r w:rsidR="00AE15EC">
        <w:rPr>
          <w:rFonts w:ascii="Arial" w:hAnsi="Arial" w:hint="cs"/>
          <w:noProof w:val="0"/>
          <w:rtl/>
        </w:rPr>
        <w:t xml:space="preserve">בזמנו היה </w:t>
      </w:r>
      <w:r w:rsidR="00B02041">
        <w:rPr>
          <w:rFonts w:ascii="Arial" w:hAnsi="Arial" w:hint="cs"/>
          <w:noProof w:val="0"/>
          <w:rtl/>
        </w:rPr>
        <w:t xml:space="preserve">להודיע לסוכנות היהודית ולרמ"י, וכך נעשה. </w:t>
      </w:r>
      <w:r w:rsidR="001A387C">
        <w:rPr>
          <w:rFonts w:ascii="Arial" w:hAnsi="Arial" w:hint="cs"/>
          <w:noProof w:val="0"/>
          <w:rtl/>
        </w:rPr>
        <w:t xml:space="preserve">התובע </w:t>
      </w:r>
      <w:r w:rsidR="00B02041">
        <w:rPr>
          <w:rFonts w:ascii="Arial" w:hAnsi="Arial" w:hint="cs"/>
          <w:noProof w:val="0"/>
          <w:rtl/>
        </w:rPr>
        <w:t xml:space="preserve">טוען כי גם אם לא הושלם הליך רישום בן ממשיך עד תום, </w:t>
      </w:r>
      <w:r w:rsidR="004925C0">
        <w:rPr>
          <w:rFonts w:ascii="Arial" w:hAnsi="Arial" w:hint="cs"/>
          <w:noProof w:val="0"/>
          <w:rtl/>
        </w:rPr>
        <w:t xml:space="preserve">מטעמים טכנים </w:t>
      </w:r>
      <w:r w:rsidR="00B02041">
        <w:rPr>
          <w:rFonts w:ascii="Arial" w:hAnsi="Arial" w:hint="cs"/>
          <w:noProof w:val="0"/>
          <w:rtl/>
        </w:rPr>
        <w:t>או אחרים, י</w:t>
      </w:r>
      <w:r w:rsidR="004925C0">
        <w:rPr>
          <w:rFonts w:ascii="Arial" w:hAnsi="Arial" w:hint="cs"/>
          <w:noProof w:val="0"/>
          <w:rtl/>
        </w:rPr>
        <w:t>ש להכיר בו כבן ממשיך</w:t>
      </w:r>
      <w:r w:rsidR="00B02041">
        <w:rPr>
          <w:rFonts w:ascii="Arial" w:hAnsi="Arial" w:hint="cs"/>
          <w:noProof w:val="0"/>
          <w:rtl/>
        </w:rPr>
        <w:t xml:space="preserve"> משום רצון האב המנוח</w:t>
      </w:r>
      <w:r w:rsidR="00625CDA">
        <w:rPr>
          <w:rFonts w:ascii="Arial" w:hAnsi="Arial" w:hint="cs"/>
          <w:noProof w:val="0"/>
          <w:rtl/>
        </w:rPr>
        <w:t xml:space="preserve"> והמערכת ההסכמית הפנים משפחתית</w:t>
      </w:r>
      <w:r w:rsidR="004925C0">
        <w:rPr>
          <w:rFonts w:ascii="Arial" w:hAnsi="Arial" w:hint="cs"/>
          <w:noProof w:val="0"/>
          <w:rtl/>
        </w:rPr>
        <w:t xml:space="preserve">. </w:t>
      </w:r>
      <w:r w:rsidR="001A387C">
        <w:rPr>
          <w:rFonts w:ascii="Arial" w:hAnsi="Arial" w:hint="cs"/>
          <w:noProof w:val="0"/>
          <w:rtl/>
        </w:rPr>
        <w:t>התובע</w:t>
      </w:r>
      <w:r w:rsidR="004925C0">
        <w:rPr>
          <w:rFonts w:ascii="Arial" w:hAnsi="Arial" w:hint="cs"/>
          <w:noProof w:val="0"/>
          <w:rtl/>
        </w:rPr>
        <w:t xml:space="preserve"> טוען כי אביו אמר לו לדאוג לאחיו אולם לא ביקש כי תשולם להם כל תמורה. הוא הציע לחלק מאחיו לבצע פרצל</w:t>
      </w:r>
      <w:r w:rsidR="003A0473">
        <w:rPr>
          <w:rFonts w:ascii="Arial" w:hAnsi="Arial" w:hint="cs"/>
          <w:noProof w:val="0"/>
          <w:rtl/>
        </w:rPr>
        <w:t>צ</w:t>
      </w:r>
      <w:r w:rsidR="004925C0">
        <w:rPr>
          <w:rFonts w:ascii="Arial" w:hAnsi="Arial" w:hint="cs"/>
          <w:noProof w:val="0"/>
          <w:rtl/>
        </w:rPr>
        <w:t xml:space="preserve">יה ולקבל חלק מהשטח אולם קמה </w:t>
      </w:r>
      <w:r w:rsidR="003A0473">
        <w:rPr>
          <w:rFonts w:ascii="Arial" w:hAnsi="Arial" w:hint="cs"/>
          <w:noProof w:val="0"/>
          <w:rtl/>
        </w:rPr>
        <w:t>ביניהם מחלוקת מי יישא בעליות הפרצלציה</w:t>
      </w:r>
      <w:r w:rsidR="001A669E">
        <w:rPr>
          <w:rFonts w:ascii="Arial" w:hAnsi="Arial" w:hint="cs"/>
          <w:noProof w:val="0"/>
          <w:rtl/>
        </w:rPr>
        <w:t xml:space="preserve"> והדבר לא נעשה לבסוף</w:t>
      </w:r>
      <w:r w:rsidR="003A0473">
        <w:rPr>
          <w:rFonts w:ascii="Arial" w:hAnsi="Arial" w:hint="cs"/>
          <w:noProof w:val="0"/>
          <w:rtl/>
        </w:rPr>
        <w:t xml:space="preserve">. </w:t>
      </w:r>
      <w:r w:rsidR="00D96DF6">
        <w:rPr>
          <w:rFonts w:ascii="Arial" w:hAnsi="Arial" w:hint="cs"/>
          <w:noProof w:val="0"/>
          <w:rtl/>
        </w:rPr>
        <w:t>ראוי לציין כי ב</w:t>
      </w:r>
      <w:r w:rsidR="001A669E">
        <w:rPr>
          <w:rFonts w:ascii="Arial" w:hAnsi="Arial" w:hint="cs"/>
          <w:noProof w:val="0"/>
          <w:rtl/>
        </w:rPr>
        <w:t>טיעוני ה</w:t>
      </w:r>
      <w:r w:rsidR="00D96DF6">
        <w:rPr>
          <w:rFonts w:ascii="Arial" w:hAnsi="Arial" w:hint="cs"/>
          <w:noProof w:val="0"/>
          <w:rtl/>
        </w:rPr>
        <w:t xml:space="preserve">תביעה </w:t>
      </w:r>
      <w:r w:rsidR="001A669E">
        <w:rPr>
          <w:rFonts w:ascii="Arial" w:hAnsi="Arial" w:hint="cs"/>
          <w:noProof w:val="0"/>
          <w:rtl/>
        </w:rPr>
        <w:t>'</w:t>
      </w:r>
      <w:r w:rsidR="00D96DF6">
        <w:rPr>
          <w:rFonts w:ascii="Arial" w:hAnsi="Arial" w:hint="cs"/>
          <w:noProof w:val="0"/>
          <w:rtl/>
        </w:rPr>
        <w:t>מהלך</w:t>
      </w:r>
      <w:r w:rsidR="001A669E">
        <w:rPr>
          <w:rFonts w:ascii="Arial" w:hAnsi="Arial" w:hint="cs"/>
          <w:noProof w:val="0"/>
          <w:rtl/>
        </w:rPr>
        <w:t>'</w:t>
      </w:r>
      <w:r w:rsidR="00D96DF6">
        <w:rPr>
          <w:rFonts w:ascii="Arial" w:hAnsi="Arial" w:hint="cs"/>
          <w:noProof w:val="0"/>
          <w:rtl/>
        </w:rPr>
        <w:t xml:space="preserve"> </w:t>
      </w:r>
      <w:r w:rsidR="001A387C">
        <w:rPr>
          <w:rFonts w:ascii="Arial" w:hAnsi="Arial" w:hint="cs"/>
          <w:noProof w:val="0"/>
          <w:rtl/>
        </w:rPr>
        <w:t xml:space="preserve">התובע </w:t>
      </w:r>
      <w:r w:rsidR="00D96DF6">
        <w:rPr>
          <w:rFonts w:ascii="Arial" w:hAnsi="Arial" w:hint="cs"/>
          <w:noProof w:val="0"/>
          <w:rtl/>
        </w:rPr>
        <w:t xml:space="preserve">בין בקשה להכיר בו כבן ממשיך </w:t>
      </w:r>
      <w:r w:rsidR="00625CDA">
        <w:rPr>
          <w:rFonts w:ascii="Arial" w:hAnsi="Arial" w:hint="cs"/>
          <w:noProof w:val="0"/>
          <w:rtl/>
        </w:rPr>
        <w:t>ל</w:t>
      </w:r>
      <w:r w:rsidR="00D96DF6">
        <w:rPr>
          <w:rFonts w:ascii="Arial" w:hAnsi="Arial" w:hint="cs"/>
          <w:noProof w:val="0"/>
          <w:rtl/>
        </w:rPr>
        <w:t>בין בק</w:t>
      </w:r>
      <w:r w:rsidR="00107008">
        <w:rPr>
          <w:rFonts w:ascii="Arial" w:hAnsi="Arial" w:hint="cs"/>
          <w:noProof w:val="0"/>
          <w:rtl/>
        </w:rPr>
        <w:t xml:space="preserve">שה להכיר בו כמי שקיבל את זכויות המנוח ללא תמורה עוד בחייו. </w:t>
      </w:r>
      <w:r w:rsidR="001A387C">
        <w:rPr>
          <w:rFonts w:ascii="Arial" w:hAnsi="Arial" w:hint="cs"/>
          <w:noProof w:val="0"/>
          <w:rtl/>
        </w:rPr>
        <w:t xml:space="preserve">התובע </w:t>
      </w:r>
      <w:r w:rsidR="004925C0">
        <w:rPr>
          <w:rFonts w:ascii="Arial" w:hAnsi="Arial" w:hint="cs"/>
          <w:noProof w:val="0"/>
          <w:rtl/>
        </w:rPr>
        <w:t>טוען כי היה ו</w:t>
      </w:r>
      <w:r w:rsidR="001A669E">
        <w:rPr>
          <w:rFonts w:ascii="Arial" w:hAnsi="Arial" w:hint="cs"/>
          <w:noProof w:val="0"/>
          <w:rtl/>
        </w:rPr>
        <w:t xml:space="preserve">הוא </w:t>
      </w:r>
      <w:r w:rsidR="004925C0">
        <w:rPr>
          <w:rFonts w:ascii="Arial" w:hAnsi="Arial" w:hint="cs"/>
          <w:noProof w:val="0"/>
          <w:rtl/>
        </w:rPr>
        <w:t xml:space="preserve">לא יוכר כבן ממשיך, </w:t>
      </w:r>
      <w:r w:rsidR="003A0473">
        <w:rPr>
          <w:rFonts w:ascii="Arial" w:hAnsi="Arial" w:hint="cs"/>
          <w:noProof w:val="0"/>
          <w:rtl/>
        </w:rPr>
        <w:t xml:space="preserve">יש לפחות לקבוע כי קיבל מהאב השטח (של כ - 500 מ"ר) הצמוד לבית שבנה, לפעול עפ"י הוראות סע' 114 לחוק הירושה ולקבוע כי כלל הזכויות </w:t>
      </w:r>
      <w:r w:rsidR="001A669E">
        <w:rPr>
          <w:rFonts w:ascii="Arial" w:hAnsi="Arial" w:hint="cs"/>
          <w:noProof w:val="0"/>
          <w:rtl/>
        </w:rPr>
        <w:lastRenderedPageBreak/>
        <w:t xml:space="preserve">במשק </w:t>
      </w:r>
      <w:r w:rsidR="003A0473">
        <w:rPr>
          <w:rFonts w:ascii="Arial" w:hAnsi="Arial" w:hint="cs"/>
          <w:noProof w:val="0"/>
          <w:rtl/>
        </w:rPr>
        <w:t xml:space="preserve">יועברו אליו תוך פיצוי אחיו. </w:t>
      </w:r>
      <w:r w:rsidR="001A387C">
        <w:rPr>
          <w:rFonts w:ascii="Arial" w:hAnsi="Arial" w:hint="cs"/>
          <w:noProof w:val="0"/>
          <w:rtl/>
        </w:rPr>
        <w:t>התובע</w:t>
      </w:r>
      <w:r w:rsidR="003A0473">
        <w:rPr>
          <w:rFonts w:ascii="Arial" w:hAnsi="Arial" w:hint="cs"/>
          <w:noProof w:val="0"/>
          <w:rtl/>
        </w:rPr>
        <w:t xml:space="preserve"> מדגיש</w:t>
      </w:r>
      <w:r w:rsidR="001A669E">
        <w:rPr>
          <w:rFonts w:ascii="Arial" w:hAnsi="Arial" w:hint="cs"/>
          <w:noProof w:val="0"/>
          <w:rtl/>
        </w:rPr>
        <w:t xml:space="preserve"> את מכתבי הדרישה שהגיעו מרמ"י </w:t>
      </w:r>
      <w:r w:rsidR="003A0473">
        <w:rPr>
          <w:rFonts w:ascii="Arial" w:hAnsi="Arial" w:hint="cs"/>
          <w:noProof w:val="0"/>
          <w:rtl/>
        </w:rPr>
        <w:t xml:space="preserve">להסדיר את חריגות הבנייה ולשלם קנס </w:t>
      </w:r>
      <w:r w:rsidR="001A669E">
        <w:rPr>
          <w:rFonts w:ascii="Arial" w:hAnsi="Arial" w:hint="cs"/>
          <w:noProof w:val="0"/>
          <w:rtl/>
        </w:rPr>
        <w:t>בשיעור של מאות אלפי ₪.</w:t>
      </w:r>
    </w:p>
    <w:p w:rsidR="004925C0" w:rsidRDefault="004925C0" w:rsidP="00A448DA">
      <w:pPr>
        <w:spacing w:line="360" w:lineRule="auto"/>
        <w:ind w:left="680" w:hanging="680"/>
        <w:jc w:val="both"/>
        <w:rPr>
          <w:rFonts w:ascii="Arial" w:hAnsi="Arial"/>
          <w:noProof w:val="0"/>
          <w:rtl/>
        </w:rPr>
      </w:pPr>
    </w:p>
    <w:p w:rsidR="004925C0" w:rsidRDefault="004925C0" w:rsidP="001A387C">
      <w:pPr>
        <w:spacing w:line="360" w:lineRule="auto"/>
        <w:ind w:left="680" w:hanging="680"/>
        <w:jc w:val="both"/>
        <w:rPr>
          <w:rFonts w:ascii="Arial" w:hAnsi="Arial"/>
          <w:noProof w:val="0"/>
          <w:rtl/>
        </w:rPr>
      </w:pPr>
      <w:r>
        <w:rPr>
          <w:rFonts w:ascii="Arial" w:hAnsi="Arial"/>
          <w:noProof w:val="0"/>
          <w:rtl/>
        </w:rPr>
        <w:tab/>
      </w:r>
      <w:r w:rsidR="003A0473">
        <w:rPr>
          <w:rFonts w:ascii="Arial" w:hAnsi="Arial" w:hint="cs"/>
          <w:noProof w:val="0"/>
          <w:rtl/>
        </w:rPr>
        <w:t xml:space="preserve">הנתבעים מחזיקים טענות שונות במקצת </w:t>
      </w:r>
      <w:r w:rsidR="00BE0D23">
        <w:rPr>
          <w:rFonts w:ascii="Arial" w:hAnsi="Arial" w:hint="cs"/>
          <w:noProof w:val="0"/>
          <w:rtl/>
        </w:rPr>
        <w:t xml:space="preserve">(בינם לבין עצמם) </w:t>
      </w:r>
      <w:r w:rsidR="003A0473">
        <w:rPr>
          <w:rFonts w:ascii="Arial" w:hAnsi="Arial" w:hint="cs"/>
          <w:noProof w:val="0"/>
          <w:rtl/>
        </w:rPr>
        <w:t>אולם באופן עקרוני כולם מתנגדים</w:t>
      </w:r>
      <w:r w:rsidR="001A669E">
        <w:rPr>
          <w:rFonts w:ascii="Arial" w:hAnsi="Arial" w:hint="cs"/>
          <w:noProof w:val="0"/>
          <w:rtl/>
        </w:rPr>
        <w:t xml:space="preserve"> לבקשות התובע</w:t>
      </w:r>
      <w:r w:rsidR="003A0473">
        <w:rPr>
          <w:rFonts w:ascii="Arial" w:hAnsi="Arial" w:hint="cs"/>
          <w:noProof w:val="0"/>
          <w:rtl/>
        </w:rPr>
        <w:t xml:space="preserve">. הם טוענים כי </w:t>
      </w:r>
      <w:r w:rsidR="00A308D1">
        <w:rPr>
          <w:rFonts w:ascii="Arial" w:hAnsi="Arial" w:hint="cs"/>
          <w:noProof w:val="0"/>
          <w:rtl/>
        </w:rPr>
        <w:t>ל</w:t>
      </w:r>
      <w:r w:rsidR="001A387C">
        <w:rPr>
          <w:rFonts w:ascii="Arial" w:hAnsi="Arial" w:hint="cs"/>
          <w:noProof w:val="0"/>
          <w:rtl/>
        </w:rPr>
        <w:t>ת</w:t>
      </w:r>
      <w:r w:rsidR="003A0473">
        <w:rPr>
          <w:rFonts w:ascii="Arial" w:hAnsi="Arial" w:hint="cs"/>
          <w:noProof w:val="0"/>
          <w:rtl/>
        </w:rPr>
        <w:t xml:space="preserve">ובע לא הוענקו זכויות של בן ממשיך. חלק מהם טוען כי לכל היותר ניתן לו השטח הצמוד לבית המגורים שבנה. </w:t>
      </w:r>
      <w:r w:rsidR="00B02041">
        <w:rPr>
          <w:rFonts w:ascii="Arial" w:hAnsi="Arial" w:hint="cs"/>
          <w:noProof w:val="0"/>
          <w:rtl/>
        </w:rPr>
        <w:t>חלק טוענים שנית</w:t>
      </w:r>
      <w:r w:rsidR="001A669E">
        <w:rPr>
          <w:rFonts w:ascii="Arial" w:hAnsi="Arial" w:hint="cs"/>
          <w:noProof w:val="0"/>
          <w:rtl/>
        </w:rPr>
        <w:t>נה</w:t>
      </w:r>
      <w:r w:rsidR="00B02041">
        <w:rPr>
          <w:rFonts w:ascii="Arial" w:hAnsi="Arial" w:hint="cs"/>
          <w:noProof w:val="0"/>
          <w:rtl/>
        </w:rPr>
        <w:t xml:space="preserve"> לו זכות לגור בלבד</w:t>
      </w:r>
      <w:r w:rsidR="001A669E">
        <w:rPr>
          <w:rFonts w:ascii="Arial" w:hAnsi="Arial" w:hint="cs"/>
          <w:noProof w:val="0"/>
          <w:rtl/>
        </w:rPr>
        <w:t>, שאינה נופלת מהז</w:t>
      </w:r>
      <w:r w:rsidR="00EA2C7D">
        <w:rPr>
          <w:rFonts w:ascii="Arial" w:hAnsi="Arial" w:hint="cs"/>
          <w:noProof w:val="0"/>
          <w:rtl/>
        </w:rPr>
        <w:t>כות שניתנה להם להתגורר במקום</w:t>
      </w:r>
      <w:r w:rsidR="00B02041">
        <w:rPr>
          <w:rFonts w:ascii="Arial" w:hAnsi="Arial" w:hint="cs"/>
          <w:noProof w:val="0"/>
          <w:rtl/>
        </w:rPr>
        <w:t xml:space="preserve">. </w:t>
      </w:r>
      <w:r w:rsidR="003A0473">
        <w:rPr>
          <w:rFonts w:ascii="Arial" w:hAnsi="Arial" w:hint="cs"/>
          <w:noProof w:val="0"/>
          <w:rtl/>
        </w:rPr>
        <w:t xml:space="preserve">הנתבעים טוענים כי חלק מהבנייה של </w:t>
      </w:r>
      <w:r w:rsidR="001A387C">
        <w:rPr>
          <w:rFonts w:ascii="Arial" w:hAnsi="Arial" w:hint="cs"/>
          <w:noProof w:val="0"/>
          <w:rtl/>
        </w:rPr>
        <w:t xml:space="preserve">התובע </w:t>
      </w:r>
      <w:r w:rsidR="003A0473">
        <w:rPr>
          <w:rFonts w:ascii="Arial" w:hAnsi="Arial" w:hint="cs"/>
          <w:noProof w:val="0"/>
          <w:rtl/>
        </w:rPr>
        <w:t>אף היא ללא היתר. הנתבעים מבקשים למכור המשק ולה</w:t>
      </w:r>
      <w:r w:rsidR="00BE0D23">
        <w:rPr>
          <w:rFonts w:ascii="Arial" w:hAnsi="Arial" w:hint="cs"/>
          <w:noProof w:val="0"/>
          <w:rtl/>
        </w:rPr>
        <w:t>ת</w:t>
      </w:r>
      <w:r w:rsidR="003A0473">
        <w:rPr>
          <w:rFonts w:ascii="Arial" w:hAnsi="Arial" w:hint="cs"/>
          <w:noProof w:val="0"/>
          <w:rtl/>
        </w:rPr>
        <w:t xml:space="preserve">חלק בתמורה </w:t>
      </w:r>
      <w:r w:rsidR="00EA2C7D">
        <w:rPr>
          <w:rFonts w:ascii="Arial" w:hAnsi="Arial" w:hint="cs"/>
          <w:noProof w:val="0"/>
          <w:rtl/>
        </w:rPr>
        <w:t xml:space="preserve">שתתקבל </w:t>
      </w:r>
      <w:r w:rsidR="003A0473">
        <w:rPr>
          <w:rFonts w:ascii="Arial" w:hAnsi="Arial" w:hint="cs"/>
          <w:noProof w:val="0"/>
          <w:rtl/>
        </w:rPr>
        <w:t>בחלקים שווים ביניהם. הם מדגישים</w:t>
      </w:r>
      <w:r w:rsidR="00BE0D23">
        <w:rPr>
          <w:rFonts w:ascii="Arial" w:hAnsi="Arial" w:hint="cs"/>
          <w:noProof w:val="0"/>
          <w:rtl/>
        </w:rPr>
        <w:t xml:space="preserve"> כי לא צריכה להיות כל העדפה של </w:t>
      </w:r>
      <w:r w:rsidR="001A387C">
        <w:rPr>
          <w:rFonts w:ascii="Arial" w:hAnsi="Arial" w:hint="cs"/>
          <w:noProof w:val="0"/>
          <w:rtl/>
        </w:rPr>
        <w:t xml:space="preserve">התובע </w:t>
      </w:r>
      <w:r w:rsidR="00E43984">
        <w:rPr>
          <w:rFonts w:ascii="Arial" w:hAnsi="Arial" w:hint="cs"/>
          <w:noProof w:val="0"/>
          <w:rtl/>
        </w:rPr>
        <w:t>על פני האחרים</w:t>
      </w:r>
      <w:r w:rsidR="00EA2C7D">
        <w:rPr>
          <w:rFonts w:ascii="Arial" w:hAnsi="Arial" w:hint="cs"/>
          <w:noProof w:val="0"/>
          <w:rtl/>
        </w:rPr>
        <w:t xml:space="preserve"> והוא אינו היחיד שיכול לקיים המשק</w:t>
      </w:r>
      <w:r w:rsidR="00BE0D23">
        <w:rPr>
          <w:rFonts w:ascii="Arial" w:hAnsi="Arial" w:hint="cs"/>
          <w:noProof w:val="0"/>
          <w:rtl/>
        </w:rPr>
        <w:t>.</w:t>
      </w:r>
      <w:r w:rsidR="00E43984">
        <w:rPr>
          <w:rFonts w:ascii="Arial" w:hAnsi="Arial" w:hint="cs"/>
          <w:noProof w:val="0"/>
          <w:rtl/>
        </w:rPr>
        <w:t xml:space="preserve"> </w:t>
      </w:r>
      <w:r w:rsidR="006343E0">
        <w:rPr>
          <w:rFonts w:ascii="Arial" w:hAnsi="Arial" w:hint="cs"/>
          <w:noProof w:val="0"/>
          <w:rtl/>
        </w:rPr>
        <w:t xml:space="preserve">חלק מהאחים טוענים כי גם אם האב </w:t>
      </w:r>
      <w:r w:rsidR="00C305A2">
        <w:rPr>
          <w:rFonts w:ascii="Arial" w:hAnsi="Arial" w:hint="cs"/>
          <w:noProof w:val="0"/>
          <w:rtl/>
        </w:rPr>
        <w:t xml:space="preserve">המנוח </w:t>
      </w:r>
      <w:r w:rsidR="006343E0">
        <w:rPr>
          <w:rFonts w:ascii="Arial" w:hAnsi="Arial" w:hint="cs"/>
          <w:noProof w:val="0"/>
          <w:rtl/>
        </w:rPr>
        <w:t>התכ</w:t>
      </w:r>
      <w:r w:rsidR="00C305A2">
        <w:rPr>
          <w:rFonts w:ascii="Arial" w:hAnsi="Arial" w:hint="cs"/>
          <w:noProof w:val="0"/>
          <w:rtl/>
        </w:rPr>
        <w:t xml:space="preserve">וון למנות את </w:t>
      </w:r>
      <w:r w:rsidR="001A387C">
        <w:rPr>
          <w:rFonts w:ascii="Arial" w:hAnsi="Arial" w:hint="cs"/>
          <w:noProof w:val="0"/>
          <w:rtl/>
        </w:rPr>
        <w:t xml:space="preserve">התובע </w:t>
      </w:r>
      <w:r w:rsidR="00C305A2">
        <w:rPr>
          <w:rFonts w:ascii="Arial" w:hAnsi="Arial" w:hint="cs"/>
          <w:noProof w:val="0"/>
          <w:rtl/>
        </w:rPr>
        <w:t>כבן ממשיך, הרי שחזר בו לאחר מכן ועל כן לא השלים התהליך.</w:t>
      </w:r>
    </w:p>
    <w:p w:rsidR="00C305A2" w:rsidRDefault="00C305A2" w:rsidP="001A387C">
      <w:pPr>
        <w:spacing w:line="360" w:lineRule="auto"/>
        <w:ind w:left="680" w:hanging="680"/>
        <w:jc w:val="both"/>
        <w:rPr>
          <w:rFonts w:ascii="Arial" w:hAnsi="Arial"/>
          <w:noProof w:val="0"/>
          <w:rtl/>
        </w:rPr>
      </w:pPr>
      <w:r>
        <w:rPr>
          <w:rFonts w:ascii="Arial" w:hAnsi="Arial"/>
          <w:noProof w:val="0"/>
          <w:rtl/>
        </w:rPr>
        <w:tab/>
      </w:r>
      <w:r>
        <w:rPr>
          <w:rFonts w:ascii="Arial" w:hAnsi="Arial" w:hint="cs"/>
          <w:noProof w:val="0"/>
          <w:rtl/>
        </w:rPr>
        <w:t>ראוי לציין כי ה</w:t>
      </w:r>
      <w:r w:rsidR="001A387C">
        <w:rPr>
          <w:rFonts w:ascii="Arial" w:hAnsi="Arial" w:hint="cs"/>
          <w:noProof w:val="0"/>
          <w:rtl/>
        </w:rPr>
        <w:t xml:space="preserve">נתבעת 2 </w:t>
      </w:r>
      <w:r>
        <w:rPr>
          <w:rFonts w:ascii="Arial" w:hAnsi="Arial" w:hint="cs"/>
          <w:noProof w:val="0"/>
          <w:rtl/>
        </w:rPr>
        <w:t xml:space="preserve">לא היתה מיוצגת בהליך, לא הגישה כתב הגנה והביעה בדיון מיום 8.6.21 עמדתה כי מסכימה לעתירתו של </w:t>
      </w:r>
      <w:r w:rsidR="001A387C">
        <w:rPr>
          <w:rFonts w:ascii="Arial" w:hAnsi="Arial" w:hint="cs"/>
          <w:noProof w:val="0"/>
          <w:rtl/>
        </w:rPr>
        <w:t>התובע</w:t>
      </w:r>
      <w:r>
        <w:rPr>
          <w:rFonts w:ascii="Arial" w:hAnsi="Arial" w:hint="cs"/>
          <w:noProof w:val="0"/>
          <w:rtl/>
        </w:rPr>
        <w:t xml:space="preserve">. בהמשך חידדה כי האב ביקש </w:t>
      </w:r>
      <w:r w:rsidR="00A308D1">
        <w:rPr>
          <w:rFonts w:ascii="Arial" w:hAnsi="Arial" w:hint="cs"/>
          <w:noProof w:val="0"/>
          <w:rtl/>
        </w:rPr>
        <w:t>ש</w:t>
      </w:r>
      <w:r w:rsidR="001A387C">
        <w:rPr>
          <w:rFonts w:ascii="Arial" w:hAnsi="Arial" w:hint="cs"/>
          <w:noProof w:val="0"/>
          <w:rtl/>
        </w:rPr>
        <w:t xml:space="preserve">התובע </w:t>
      </w:r>
      <w:r>
        <w:rPr>
          <w:rFonts w:ascii="Arial" w:hAnsi="Arial" w:hint="cs"/>
          <w:noProof w:val="0"/>
          <w:rtl/>
        </w:rPr>
        <w:t>יהיה "דור ההמשך" אולם אינה יודעת אם התכוון ל</w:t>
      </w:r>
      <w:r w:rsidR="00EA2C7D">
        <w:rPr>
          <w:rFonts w:ascii="Arial" w:hAnsi="Arial" w:hint="cs"/>
          <w:noProof w:val="0"/>
          <w:rtl/>
        </w:rPr>
        <w:t xml:space="preserve">יתן בידיו את </w:t>
      </w:r>
      <w:r>
        <w:rPr>
          <w:rFonts w:ascii="Arial" w:hAnsi="Arial" w:hint="cs"/>
          <w:noProof w:val="0"/>
          <w:rtl/>
        </w:rPr>
        <w:t xml:space="preserve">מלא הזכויות במשק או </w:t>
      </w:r>
      <w:r w:rsidR="00EA2C7D">
        <w:rPr>
          <w:rFonts w:ascii="Arial" w:hAnsi="Arial" w:hint="cs"/>
          <w:noProof w:val="0"/>
          <w:rtl/>
        </w:rPr>
        <w:t xml:space="preserve">את </w:t>
      </w:r>
      <w:r>
        <w:rPr>
          <w:rFonts w:ascii="Arial" w:hAnsi="Arial" w:hint="cs"/>
          <w:noProof w:val="0"/>
          <w:rtl/>
        </w:rPr>
        <w:t xml:space="preserve">בית המגורים שזה בנה בלבד. </w:t>
      </w:r>
    </w:p>
    <w:p w:rsidR="00C305A2" w:rsidRDefault="00C305A2" w:rsidP="001A387C">
      <w:pPr>
        <w:spacing w:line="360" w:lineRule="auto"/>
        <w:ind w:left="680"/>
        <w:jc w:val="both"/>
        <w:rPr>
          <w:rFonts w:ascii="Arial" w:hAnsi="Arial"/>
          <w:noProof w:val="0"/>
          <w:rtl/>
        </w:rPr>
      </w:pPr>
      <w:r>
        <w:rPr>
          <w:rFonts w:ascii="Arial" w:hAnsi="Arial" w:hint="cs"/>
          <w:noProof w:val="0"/>
          <w:rtl/>
        </w:rPr>
        <w:t>כמו כן יצוין כי ה</w:t>
      </w:r>
      <w:r w:rsidR="001A387C">
        <w:rPr>
          <w:rFonts w:ascii="Arial" w:hAnsi="Arial" w:hint="cs"/>
          <w:noProof w:val="0"/>
          <w:rtl/>
        </w:rPr>
        <w:t>נתבע 7</w:t>
      </w:r>
      <w:r>
        <w:rPr>
          <w:rFonts w:ascii="Arial" w:hAnsi="Arial" w:hint="cs"/>
          <w:noProof w:val="0"/>
          <w:rtl/>
        </w:rPr>
        <w:t xml:space="preserve"> אף הוא לא היה מיוצג, לא הגיש כתב הגנה והותיר ההכרעה לשיקול דעת בית המשפט.</w:t>
      </w:r>
    </w:p>
    <w:p w:rsidR="00694556" w:rsidRDefault="00694556">
      <w:pPr>
        <w:spacing w:line="360" w:lineRule="auto"/>
        <w:jc w:val="both"/>
        <w:rPr>
          <w:rFonts w:ascii="Arial" w:hAnsi="Arial"/>
          <w:noProof w:val="0"/>
          <w:rtl/>
        </w:rPr>
      </w:pPr>
    </w:p>
    <w:p w:rsidR="00726897" w:rsidRPr="00726897" w:rsidRDefault="00726897" w:rsidP="00726897">
      <w:pPr>
        <w:spacing w:line="360" w:lineRule="auto"/>
        <w:jc w:val="both"/>
        <w:rPr>
          <w:rFonts w:ascii="Arial" w:hAnsi="Arial"/>
          <w:b/>
          <w:bCs/>
          <w:noProof w:val="0"/>
          <w:rtl/>
        </w:rPr>
      </w:pPr>
      <w:r w:rsidRPr="00726897">
        <w:rPr>
          <w:rFonts w:ascii="Arial" w:hAnsi="Arial" w:hint="cs"/>
          <w:b/>
          <w:bCs/>
          <w:noProof w:val="0"/>
          <w:rtl/>
        </w:rPr>
        <w:t xml:space="preserve">הדין החל </w:t>
      </w:r>
      <w:r>
        <w:rPr>
          <w:rFonts w:ascii="Arial" w:hAnsi="Arial" w:hint="cs"/>
          <w:b/>
          <w:bCs/>
          <w:noProof w:val="0"/>
          <w:rtl/>
        </w:rPr>
        <w:t>-</w:t>
      </w:r>
    </w:p>
    <w:p w:rsidR="00726897" w:rsidRDefault="00726897">
      <w:pPr>
        <w:spacing w:line="360" w:lineRule="auto"/>
        <w:jc w:val="both"/>
        <w:rPr>
          <w:rFonts w:ascii="Arial" w:hAnsi="Arial"/>
          <w:noProof w:val="0"/>
          <w:rtl/>
        </w:rPr>
      </w:pPr>
    </w:p>
    <w:p w:rsidR="00E43984" w:rsidRDefault="004169FD" w:rsidP="00E43984">
      <w:pPr>
        <w:spacing w:line="360" w:lineRule="auto"/>
        <w:ind w:left="680" w:hanging="680"/>
        <w:jc w:val="both"/>
        <w:rPr>
          <w:noProof w:val="0"/>
          <w:lang w:eastAsia="he-IL"/>
        </w:rPr>
      </w:pPr>
      <w:r>
        <w:rPr>
          <w:rFonts w:ascii="Arial" w:hAnsi="Arial" w:hint="cs"/>
          <w:rtl/>
        </w:rPr>
        <w:t>5</w:t>
      </w:r>
      <w:r w:rsidR="00E43984">
        <w:rPr>
          <w:rFonts w:ascii="Arial" w:hAnsi="Arial"/>
          <w:rtl/>
        </w:rPr>
        <w:t>.</w:t>
      </w:r>
      <w:r w:rsidR="00E43984">
        <w:rPr>
          <w:rFonts w:ascii="Arial" w:hAnsi="Arial"/>
          <w:rtl/>
        </w:rPr>
        <w:tab/>
      </w:r>
      <w:r w:rsidR="00E43984">
        <w:rPr>
          <w:rtl/>
          <w:lang w:eastAsia="he-IL"/>
        </w:rPr>
        <w:t>העיקרון המרכזי הנוגע לפיקוח רשות מקרקעי ישראל, הסוכנות היהודית והאגודה השיתופית על עבירות זכויות השימוש וההחזקה במשקים חקלאיים נובע מהכלל לפיו המשק החקלאי נועד להיות יחידה חקלאית שלמה אחת, באופן שהמתיישב יוכל להתגורר בה ולמצות את פוטנציאל הפרנסה שבה. בנסיבות אלו נאסר על מכירה רצונית של חלק מהמשק ועל פיצול המשק בין יורשים.</w:t>
      </w:r>
    </w:p>
    <w:p w:rsidR="00E43984" w:rsidRDefault="00E43984" w:rsidP="00E43984">
      <w:pPr>
        <w:spacing w:line="360" w:lineRule="auto"/>
        <w:ind w:left="680"/>
        <w:jc w:val="both"/>
        <w:rPr>
          <w:rtl/>
          <w:lang w:eastAsia="he-IL"/>
        </w:rPr>
      </w:pPr>
      <w:r>
        <w:rPr>
          <w:rtl/>
          <w:lang w:eastAsia="he-IL"/>
        </w:rPr>
        <w:t>וראו לעניין זה:</w:t>
      </w:r>
    </w:p>
    <w:p w:rsidR="00E43984" w:rsidRPr="00A72E27" w:rsidRDefault="00E43984" w:rsidP="00E43984">
      <w:pPr>
        <w:spacing w:line="360" w:lineRule="auto"/>
        <w:ind w:left="680"/>
        <w:jc w:val="both"/>
        <w:rPr>
          <w:b/>
          <w:bCs/>
          <w:rtl/>
          <w:lang w:eastAsia="he-IL"/>
        </w:rPr>
      </w:pPr>
      <w:r w:rsidRPr="00A72E27">
        <w:rPr>
          <w:b/>
          <w:bCs/>
          <w:rtl/>
          <w:lang w:eastAsia="he-IL"/>
        </w:rPr>
        <w:t>בע"מ 4937/11 מיום 2.7.12.</w:t>
      </w:r>
    </w:p>
    <w:p w:rsidR="00E43984" w:rsidRDefault="00E43984" w:rsidP="00E43984">
      <w:pPr>
        <w:spacing w:line="360" w:lineRule="auto"/>
        <w:ind w:left="680"/>
        <w:jc w:val="both"/>
        <w:rPr>
          <w:rtl/>
          <w:lang w:eastAsia="he-IL"/>
        </w:rPr>
      </w:pPr>
    </w:p>
    <w:p w:rsidR="00E43984" w:rsidRDefault="00E43984" w:rsidP="00E43984">
      <w:pPr>
        <w:spacing w:line="360" w:lineRule="auto"/>
        <w:ind w:left="680" w:hanging="680"/>
        <w:jc w:val="both"/>
        <w:rPr>
          <w:rtl/>
          <w:lang w:eastAsia="he-IL"/>
        </w:rPr>
      </w:pPr>
      <w:r>
        <w:rPr>
          <w:rtl/>
          <w:lang w:eastAsia="he-IL"/>
        </w:rPr>
        <w:tab/>
        <w:t>עפ"י הפסיקה, זכויות במשק אינן ניתנות להורשה ואינן חלק מהעזבון. בנסיבות אלו נולד המנגנון של בן ממשיך, ע"מ ליתן אפשרות לבעלי הזכויות במשק להעביר זכויותיהם לילדיהם לאחר מותם.</w:t>
      </w:r>
    </w:p>
    <w:p w:rsidR="00E43984" w:rsidRDefault="00E43984" w:rsidP="00E43984">
      <w:pPr>
        <w:spacing w:line="360" w:lineRule="auto"/>
        <w:ind w:left="680" w:hanging="680"/>
        <w:jc w:val="both"/>
        <w:rPr>
          <w:rtl/>
          <w:lang w:eastAsia="he-IL"/>
        </w:rPr>
      </w:pPr>
    </w:p>
    <w:p w:rsidR="00E43984" w:rsidRDefault="00E43984" w:rsidP="00E43984">
      <w:pPr>
        <w:spacing w:line="360" w:lineRule="auto"/>
        <w:ind w:left="680" w:hanging="680"/>
        <w:jc w:val="both"/>
        <w:rPr>
          <w:rtl/>
          <w:lang w:eastAsia="he-IL"/>
        </w:rPr>
      </w:pPr>
      <w:r>
        <w:rPr>
          <w:rtl/>
          <w:lang w:eastAsia="he-IL"/>
        </w:rPr>
        <w:lastRenderedPageBreak/>
        <w:tab/>
        <w:t xml:space="preserve">בהתאם לפסיקה, יש להבחין בין הגדרת "הבן הממשיך" (הנקבעת לפי דיני האגודות השיתופיות והחוזים שנחתמו בין בעלי הזכויות לגורמים המיישבים), לבין מהות והיקף זכויותיו והאופן שבו ממנים ברי רשות בן ממשיך (הנבחנים ונקבעים לפי דיני החוזים). </w:t>
      </w:r>
    </w:p>
    <w:p w:rsidR="00E43984" w:rsidRDefault="00E43984" w:rsidP="00E43984">
      <w:pPr>
        <w:spacing w:line="360" w:lineRule="auto"/>
        <w:ind w:left="680" w:hanging="680"/>
        <w:jc w:val="both"/>
        <w:rPr>
          <w:rtl/>
          <w:lang w:eastAsia="he-IL"/>
        </w:rPr>
      </w:pPr>
    </w:p>
    <w:p w:rsidR="00E43984" w:rsidRDefault="00E43984" w:rsidP="00E43984">
      <w:pPr>
        <w:spacing w:line="360" w:lineRule="auto"/>
        <w:ind w:left="680" w:hanging="680"/>
        <w:jc w:val="both"/>
        <w:rPr>
          <w:rtl/>
          <w:lang w:eastAsia="he-IL"/>
        </w:rPr>
      </w:pPr>
      <w:r>
        <w:rPr>
          <w:rtl/>
          <w:lang w:eastAsia="he-IL"/>
        </w:rPr>
        <w:tab/>
        <w:t>התקנות וההסכמים שנחתמו עם בעלי הזכויות עניינן בקביעת מסגרת היחסים בין הבן הממשיך לבין האגודה בלבד. הן אינן יוצרות את הבן הממשיך. יצירת הזכות של הבן הממשיך נעשית בפועל מכח חוזים שנחתמים בין בעלי הזכויות למתיישב הנעבר, ואשר צריכים להיות מועברים לאישור הגורמים המיישבים.</w:t>
      </w:r>
    </w:p>
    <w:p w:rsidR="00E43984" w:rsidRDefault="00E43984" w:rsidP="00E43984">
      <w:pPr>
        <w:spacing w:line="360" w:lineRule="auto"/>
        <w:ind w:left="680"/>
        <w:jc w:val="both"/>
        <w:rPr>
          <w:rtl/>
          <w:lang w:eastAsia="he-IL"/>
        </w:rPr>
      </w:pPr>
      <w:r>
        <w:rPr>
          <w:rtl/>
          <w:lang w:eastAsia="he-IL"/>
        </w:rPr>
        <w:t>וראו לעניין זה:</w:t>
      </w:r>
    </w:p>
    <w:p w:rsidR="00E43984" w:rsidRPr="00A72E27" w:rsidRDefault="00E43984" w:rsidP="00E43984">
      <w:pPr>
        <w:spacing w:line="360" w:lineRule="auto"/>
        <w:ind w:left="680"/>
        <w:jc w:val="both"/>
        <w:rPr>
          <w:b/>
          <w:bCs/>
          <w:rtl/>
          <w:lang w:eastAsia="he-IL"/>
        </w:rPr>
      </w:pPr>
      <w:r w:rsidRPr="00A72E27">
        <w:rPr>
          <w:b/>
          <w:bCs/>
          <w:rtl/>
          <w:lang w:eastAsia="he-IL"/>
        </w:rPr>
        <w:t>ע"א 2836/90 בצר נ' צילביץ, פ"ד מו (5) 184.</w:t>
      </w:r>
    </w:p>
    <w:p w:rsidR="00E43984" w:rsidRPr="00A72E27" w:rsidRDefault="00E43984" w:rsidP="00E43984">
      <w:pPr>
        <w:spacing w:line="360" w:lineRule="auto"/>
        <w:ind w:left="680"/>
        <w:jc w:val="both"/>
        <w:rPr>
          <w:b/>
          <w:bCs/>
          <w:rtl/>
          <w:lang w:eastAsia="he-IL"/>
        </w:rPr>
      </w:pPr>
      <w:r w:rsidRPr="00A72E27">
        <w:rPr>
          <w:b/>
          <w:bCs/>
          <w:color w:val="000000"/>
          <w:rtl/>
          <w:lang w:eastAsia="he-IL"/>
        </w:rPr>
        <w:t xml:space="preserve">ע"א 1662/99 חיים נ' חיים, פ"ד נו </w:t>
      </w:r>
      <w:r w:rsidRPr="00A72E27">
        <w:rPr>
          <w:b/>
          <w:bCs/>
          <w:rtl/>
          <w:lang w:eastAsia="he-IL"/>
        </w:rPr>
        <w:t>(6) 295.</w:t>
      </w:r>
    </w:p>
    <w:p w:rsidR="00E43984" w:rsidRDefault="00E43984" w:rsidP="00E43984">
      <w:pPr>
        <w:spacing w:line="360" w:lineRule="auto"/>
        <w:ind w:left="680"/>
        <w:jc w:val="both"/>
        <w:rPr>
          <w:rtl/>
          <w:lang w:eastAsia="he-IL"/>
        </w:rPr>
      </w:pPr>
    </w:p>
    <w:p w:rsidR="00E43984" w:rsidRDefault="00E43984" w:rsidP="00E43984">
      <w:pPr>
        <w:spacing w:line="360" w:lineRule="auto"/>
        <w:ind w:left="680" w:hanging="680"/>
        <w:jc w:val="both"/>
        <w:rPr>
          <w:rtl/>
          <w:lang w:eastAsia="he-IL"/>
        </w:rPr>
      </w:pPr>
      <w:r>
        <w:rPr>
          <w:rtl/>
          <w:lang w:eastAsia="he-IL"/>
        </w:rPr>
        <w:tab/>
        <w:t>בנסיבות המתוארות לעיל נפסק לא אחת כי גם אם לא הסתיים ההליך הפורמלי של אישור בן ממשיך ע"י הגורמים המיישבים, יכול בית המשפט, בהיעדר התנגדות מטעם הגורמים המיישבים, להורות להם על השלמת הרישום, והכל אם התרשם בית המשפט כי במערכת היחסים החוזית הפנים משפחתית אין מניעה מלהורות כאמור. מכאן כי ישנם מקרים שאף ללא אישור צדדי ג' - הגורמים המיישבים, ההתחייבות של ההורים כלפי בנם תעמוד בתוקפה והיא אינה בטלה עקב כך.</w:t>
      </w:r>
    </w:p>
    <w:p w:rsidR="00E43984" w:rsidRDefault="00E43984" w:rsidP="00E43984">
      <w:pPr>
        <w:spacing w:line="360" w:lineRule="auto"/>
        <w:ind w:left="680"/>
        <w:jc w:val="both"/>
        <w:rPr>
          <w:rtl/>
          <w:lang w:eastAsia="he-IL"/>
        </w:rPr>
      </w:pPr>
      <w:r>
        <w:rPr>
          <w:rtl/>
          <w:lang w:eastAsia="he-IL"/>
        </w:rPr>
        <w:t>וראו לעניין זה:</w:t>
      </w:r>
    </w:p>
    <w:p w:rsidR="00E43984" w:rsidRPr="00A72E27" w:rsidRDefault="00E43984" w:rsidP="00E43984">
      <w:pPr>
        <w:spacing w:line="360" w:lineRule="auto"/>
        <w:ind w:left="680"/>
        <w:jc w:val="both"/>
        <w:rPr>
          <w:b/>
          <w:bCs/>
          <w:rtl/>
          <w:lang w:eastAsia="he-IL"/>
        </w:rPr>
      </w:pPr>
      <w:r w:rsidRPr="00A72E27">
        <w:rPr>
          <w:b/>
          <w:bCs/>
          <w:color w:val="000000"/>
          <w:rtl/>
          <w:lang w:eastAsia="he-IL"/>
        </w:rPr>
        <w:t xml:space="preserve">ע"א 1662/99 חיים נ' חיים, פ"ד נו </w:t>
      </w:r>
      <w:r w:rsidRPr="00A72E27">
        <w:rPr>
          <w:b/>
          <w:bCs/>
          <w:rtl/>
          <w:lang w:eastAsia="he-IL"/>
        </w:rPr>
        <w:t>(6) 295.</w:t>
      </w:r>
    </w:p>
    <w:p w:rsidR="00E43984" w:rsidRDefault="00E43984" w:rsidP="00E43984">
      <w:pPr>
        <w:spacing w:line="360" w:lineRule="auto"/>
        <w:ind w:left="680"/>
        <w:jc w:val="both"/>
        <w:rPr>
          <w:rtl/>
          <w:lang w:eastAsia="he-IL"/>
        </w:rPr>
      </w:pPr>
    </w:p>
    <w:p w:rsidR="00E43984" w:rsidRDefault="00E43984" w:rsidP="004169FD">
      <w:pPr>
        <w:spacing w:line="360" w:lineRule="auto"/>
        <w:ind w:left="680" w:hanging="680"/>
        <w:jc w:val="both"/>
        <w:rPr>
          <w:rtl/>
          <w:lang w:eastAsia="he-IL"/>
        </w:rPr>
      </w:pPr>
      <w:r>
        <w:rPr>
          <w:rtl/>
          <w:lang w:eastAsia="he-IL"/>
        </w:rPr>
        <w:tab/>
        <w:t xml:space="preserve">יוצא איפוא כי ההסכם למינוי בן ממשיך, הקובע התחייבות בלתי חוזרת של </w:t>
      </w:r>
      <w:r w:rsidR="004169FD">
        <w:rPr>
          <w:rFonts w:hint="cs"/>
          <w:rtl/>
          <w:lang w:eastAsia="he-IL"/>
        </w:rPr>
        <w:t xml:space="preserve">בר הרשות </w:t>
      </w:r>
      <w:r>
        <w:rPr>
          <w:rtl/>
          <w:lang w:eastAsia="he-IL"/>
        </w:rPr>
        <w:t>למנות את בנ</w:t>
      </w:r>
      <w:r w:rsidR="004169FD">
        <w:rPr>
          <w:rFonts w:hint="cs"/>
          <w:rtl/>
          <w:lang w:eastAsia="he-IL"/>
        </w:rPr>
        <w:t>ו</w:t>
      </w:r>
      <w:r>
        <w:rPr>
          <w:rtl/>
          <w:lang w:eastAsia="he-IL"/>
        </w:rPr>
        <w:t xml:space="preserve"> כבן ממשיך, יכול שיהיה הסכם מתנה תקף, שריר וקיים, למרות שמדובר בחוזה על תנאי מתלה (אישור הגורמים המיישבים) והתנאי טרם התקיים.</w:t>
      </w:r>
    </w:p>
    <w:p w:rsidR="00E43984" w:rsidRDefault="00E43984" w:rsidP="00E43984">
      <w:pPr>
        <w:spacing w:line="360" w:lineRule="auto"/>
        <w:ind w:left="680" w:hanging="680"/>
        <w:jc w:val="both"/>
        <w:rPr>
          <w:i/>
          <w:iCs/>
          <w:sz w:val="22"/>
          <w:szCs w:val="22"/>
          <w:rtl/>
          <w:lang w:eastAsia="he-IL"/>
        </w:rPr>
      </w:pPr>
    </w:p>
    <w:p w:rsidR="00E43984" w:rsidRDefault="00E43984" w:rsidP="00E43984">
      <w:pPr>
        <w:spacing w:line="360" w:lineRule="auto"/>
        <w:ind w:left="680" w:hanging="680"/>
        <w:jc w:val="both"/>
        <w:rPr>
          <w:rtl/>
          <w:lang w:eastAsia="he-IL"/>
        </w:rPr>
      </w:pPr>
      <w:r>
        <w:rPr>
          <w:rtl/>
          <w:lang w:eastAsia="he-IL"/>
        </w:rPr>
        <w:tab/>
        <w:t>עוד נפסק כי את מערכת היחסים החוזית הפנים משפחתית יש לבחון עפ"י דיני החוזים ודיני המתנה. דברים אלו רלוונטים בעיקר בנסיבות בהן מבקש בעל הזכויות לחזור בו ממינוי בן ממשיך. הפסיקה קבעה כי הסכמים למינוי בן ממשיך טעונים הסכמת צדדי ג' - הגורמים המיישבים ולפיכך עד שלא הושלמה ההתחייבות ברישום, מדובר בהתחייבות ליתן מתנה ולא בחוזה מתנה שהושלם.</w:t>
      </w:r>
    </w:p>
    <w:p w:rsidR="00AD760E" w:rsidRDefault="00AD760E" w:rsidP="00E43984">
      <w:pPr>
        <w:spacing w:line="360" w:lineRule="auto"/>
        <w:ind w:left="680" w:hanging="680"/>
        <w:jc w:val="both"/>
        <w:rPr>
          <w:rtl/>
          <w:lang w:eastAsia="he-IL"/>
        </w:rPr>
      </w:pPr>
    </w:p>
    <w:p w:rsidR="00726897" w:rsidRPr="00B94B7D" w:rsidRDefault="00AD760E" w:rsidP="00B94B7D">
      <w:pPr>
        <w:spacing w:line="360" w:lineRule="auto"/>
        <w:ind w:left="680" w:hanging="680"/>
        <w:jc w:val="both"/>
        <w:rPr>
          <w:rFonts w:ascii="Arial" w:hAnsi="Arial"/>
          <w:rtl/>
        </w:rPr>
      </w:pPr>
      <w:r w:rsidRPr="00B94B7D">
        <w:rPr>
          <w:rFonts w:hint="cs"/>
          <w:rtl/>
          <w:lang w:eastAsia="he-IL"/>
        </w:rPr>
        <w:t>6.</w:t>
      </w:r>
      <w:r w:rsidRPr="00B94B7D">
        <w:rPr>
          <w:rFonts w:hint="cs"/>
          <w:rtl/>
          <w:lang w:eastAsia="he-IL"/>
        </w:rPr>
        <w:tab/>
      </w:r>
      <w:hyperlink r:id="rId8" w:history="1">
        <w:r w:rsidR="00726897" w:rsidRPr="00B94B7D">
          <w:rPr>
            <w:rStyle w:val="Hyperlink"/>
            <w:rFonts w:ascii="Arial" w:hAnsi="Arial"/>
            <w:color w:val="auto"/>
            <w:u w:val="none"/>
            <w:rtl/>
          </w:rPr>
          <w:t>סע' 114</w:t>
        </w:r>
      </w:hyperlink>
      <w:r w:rsidR="00726897" w:rsidRPr="00B94B7D">
        <w:rPr>
          <w:rFonts w:ascii="Arial" w:hAnsi="Arial"/>
          <w:rtl/>
        </w:rPr>
        <w:t xml:space="preserve"> ל</w:t>
      </w:r>
      <w:hyperlink r:id="rId9" w:history="1">
        <w:r w:rsidR="00726897" w:rsidRPr="00B94B7D">
          <w:rPr>
            <w:rStyle w:val="Hyperlink"/>
            <w:rFonts w:ascii="Arial" w:hAnsi="Arial"/>
            <w:color w:val="auto"/>
            <w:u w:val="none"/>
            <w:rtl/>
          </w:rPr>
          <w:t>חוק הירושה</w:t>
        </w:r>
      </w:hyperlink>
      <w:r w:rsidR="00726897" w:rsidRPr="00B94B7D">
        <w:rPr>
          <w:rFonts w:ascii="Arial" w:hAnsi="Arial"/>
          <w:rtl/>
        </w:rPr>
        <w:t xml:space="preserve"> קובע כך:</w:t>
      </w:r>
    </w:p>
    <w:p w:rsidR="00726897" w:rsidRDefault="00726897" w:rsidP="00726897">
      <w:pPr>
        <w:spacing w:line="360" w:lineRule="auto"/>
        <w:ind w:left="680" w:hanging="680"/>
        <w:jc w:val="both"/>
        <w:rPr>
          <w:rFonts w:ascii="Arial" w:hAnsi="Arial"/>
          <w:rtl/>
        </w:rPr>
      </w:pPr>
      <w:r>
        <w:rPr>
          <w:rFonts w:ascii="Arial" w:hAnsi="Arial"/>
          <w:rtl/>
        </w:rPr>
        <w:tab/>
      </w:r>
    </w:p>
    <w:p w:rsidR="00726897" w:rsidRDefault="00726897" w:rsidP="00726897">
      <w:pPr>
        <w:widowControl w:val="0"/>
        <w:tabs>
          <w:tab w:val="left" w:pos="1125"/>
          <w:tab w:val="left" w:pos="1474"/>
          <w:tab w:val="left" w:pos="1928"/>
          <w:tab w:val="left" w:pos="2381"/>
          <w:tab w:val="left" w:pos="2835"/>
          <w:tab w:val="right" w:leader="dot" w:pos="6259"/>
        </w:tabs>
        <w:suppressAutoHyphens/>
        <w:autoSpaceDE w:val="0"/>
        <w:autoSpaceDN w:val="0"/>
        <w:spacing w:before="72" w:line="360" w:lineRule="auto"/>
        <w:ind w:left="1134" w:right="851"/>
        <w:jc w:val="both"/>
        <w:rPr>
          <w:b/>
          <w:bCs/>
          <w:rtl/>
          <w:lang w:eastAsia="he-IL"/>
        </w:rPr>
      </w:pPr>
      <w:r>
        <w:rPr>
          <w:b/>
          <w:bCs/>
          <w:rtl/>
          <w:lang w:eastAsia="he-IL"/>
        </w:rPr>
        <w:t xml:space="preserve">(א) משק חקלאי שהוא יחידה שחלוקתה היתה פוגעת בכושר קיומה כמשק </w:t>
      </w:r>
      <w:r>
        <w:rPr>
          <w:b/>
          <w:bCs/>
          <w:rtl/>
          <w:lang w:eastAsia="he-IL"/>
        </w:rPr>
        <w:lastRenderedPageBreak/>
        <w:t>חקלאי העשוי לפרנס משפחה חקלאית - יימסר ליורש המוכן ומסוגל לקיימו, והוא יפצה את היורשים האחרים במידה ששווי המשק עולה על המגיע לו מן העזבון.</w:t>
      </w:r>
    </w:p>
    <w:p w:rsidR="00726897" w:rsidRDefault="00726897" w:rsidP="00726897">
      <w:pPr>
        <w:widowControl w:val="0"/>
        <w:tabs>
          <w:tab w:val="left" w:pos="1125"/>
          <w:tab w:val="left" w:pos="1474"/>
          <w:tab w:val="left" w:pos="1928"/>
          <w:tab w:val="left" w:pos="2381"/>
          <w:tab w:val="left" w:pos="2835"/>
          <w:tab w:val="right" w:leader="dot" w:pos="6259"/>
        </w:tabs>
        <w:suppressAutoHyphens/>
        <w:autoSpaceDE w:val="0"/>
        <w:autoSpaceDN w:val="0"/>
        <w:spacing w:before="72" w:line="360" w:lineRule="auto"/>
        <w:ind w:left="1134" w:right="851"/>
        <w:jc w:val="both"/>
        <w:rPr>
          <w:b/>
          <w:bCs/>
          <w:rtl/>
          <w:lang w:eastAsia="he-IL"/>
        </w:rPr>
      </w:pPr>
    </w:p>
    <w:p w:rsidR="00726897" w:rsidRDefault="00726897" w:rsidP="00726897">
      <w:pPr>
        <w:widowControl w:val="0"/>
        <w:tabs>
          <w:tab w:val="left" w:pos="1125"/>
          <w:tab w:val="left" w:pos="1474"/>
          <w:tab w:val="left" w:pos="1928"/>
          <w:tab w:val="left" w:pos="2381"/>
          <w:tab w:val="left" w:pos="2835"/>
          <w:tab w:val="right" w:leader="dot" w:pos="6259"/>
        </w:tabs>
        <w:suppressAutoHyphens/>
        <w:autoSpaceDE w:val="0"/>
        <w:autoSpaceDN w:val="0"/>
        <w:spacing w:before="72" w:line="360" w:lineRule="auto"/>
        <w:ind w:left="1134" w:right="851"/>
        <w:jc w:val="both"/>
        <w:rPr>
          <w:b/>
          <w:bCs/>
          <w:rtl/>
          <w:lang w:eastAsia="he-IL"/>
        </w:rPr>
      </w:pPr>
      <w:r>
        <w:rPr>
          <w:b/>
          <w:bCs/>
          <w:rtl/>
          <w:lang w:eastAsia="he-IL"/>
        </w:rPr>
        <w:t>(ב) באין הסכמה בין היורשים בשאלה מי מהם מוכן ומסוגל לקיים את המשק החקלאי, מה הם הנכסים המהווים את המשק החקלאי, מהו שווי המשק לצורך החישוב בין היורשים ובדבר צורת הפיצוי ליורשים האחרים, זמני סילוקו והבטחתו - יחליט בית המשפט לפי הנסיבות.</w:t>
      </w:r>
    </w:p>
    <w:p w:rsidR="00726897" w:rsidRDefault="00726897" w:rsidP="00726897">
      <w:pPr>
        <w:widowControl w:val="0"/>
        <w:tabs>
          <w:tab w:val="left" w:pos="1125"/>
          <w:tab w:val="left" w:pos="1474"/>
          <w:tab w:val="left" w:pos="1928"/>
          <w:tab w:val="left" w:pos="2381"/>
          <w:tab w:val="left" w:pos="2835"/>
          <w:tab w:val="right" w:leader="dot" w:pos="6259"/>
        </w:tabs>
        <w:suppressAutoHyphens/>
        <w:autoSpaceDE w:val="0"/>
        <w:autoSpaceDN w:val="0"/>
        <w:spacing w:before="72" w:line="360" w:lineRule="auto"/>
        <w:ind w:left="1134" w:right="851"/>
        <w:jc w:val="both"/>
        <w:rPr>
          <w:b/>
          <w:bCs/>
          <w:rtl/>
          <w:lang w:eastAsia="he-IL"/>
        </w:rPr>
      </w:pPr>
      <w:r>
        <w:rPr>
          <w:b/>
          <w:bCs/>
          <w:rtl/>
          <w:lang w:eastAsia="he-IL"/>
        </w:rPr>
        <w:t>(ג) היו שני יורשים או יותר, ובהם בן-זוגו של המוריש, מוכנים ומסוגלים לקיים את המשק החקלאי - בן-זוגו של המוריש עדיף על יורשים אחרים.</w:t>
      </w:r>
    </w:p>
    <w:p w:rsidR="00726897" w:rsidRDefault="00726897" w:rsidP="00726897">
      <w:pPr>
        <w:widowControl w:val="0"/>
        <w:tabs>
          <w:tab w:val="left" w:pos="1125"/>
          <w:tab w:val="left" w:pos="1474"/>
          <w:tab w:val="left" w:pos="1928"/>
          <w:tab w:val="left" w:pos="2381"/>
          <w:tab w:val="left" w:pos="2835"/>
          <w:tab w:val="right" w:leader="dot" w:pos="6259"/>
        </w:tabs>
        <w:suppressAutoHyphens/>
        <w:autoSpaceDE w:val="0"/>
        <w:autoSpaceDN w:val="0"/>
        <w:spacing w:before="72" w:line="360" w:lineRule="auto"/>
        <w:ind w:left="1134" w:right="851"/>
        <w:jc w:val="both"/>
        <w:rPr>
          <w:b/>
          <w:bCs/>
          <w:rtl/>
          <w:lang w:eastAsia="he-IL"/>
        </w:rPr>
      </w:pPr>
      <w:r>
        <w:rPr>
          <w:b/>
          <w:bCs/>
          <w:rtl/>
          <w:lang w:eastAsia="he-IL"/>
        </w:rPr>
        <w:t>(ד) היה יורש עובד במשק החקלאי בחיי המוריש או שהשקיע בו מהונו ולא קיבל תמורה כפי שאדם אחר היה מקבלה, יובא זאת בחשבון בקביעת הפיצוי האמור.</w:t>
      </w:r>
    </w:p>
    <w:p w:rsidR="00726897" w:rsidRDefault="00726897" w:rsidP="00726897">
      <w:pPr>
        <w:spacing w:line="360" w:lineRule="auto"/>
        <w:ind w:left="680" w:hanging="680"/>
        <w:jc w:val="both"/>
        <w:rPr>
          <w:rFonts w:ascii="Arial" w:hAnsi="Arial"/>
          <w:rtl/>
        </w:rPr>
      </w:pPr>
    </w:p>
    <w:p w:rsidR="00726897" w:rsidRPr="00D945F1" w:rsidRDefault="00726897" w:rsidP="00726897">
      <w:pPr>
        <w:spacing w:line="360" w:lineRule="auto"/>
        <w:ind w:left="680" w:hanging="680"/>
        <w:jc w:val="both"/>
        <w:rPr>
          <w:rFonts w:ascii="Arial" w:hAnsi="Arial"/>
          <w:rtl/>
        </w:rPr>
      </w:pPr>
      <w:r>
        <w:rPr>
          <w:rFonts w:ascii="Arial" w:hAnsi="Arial"/>
          <w:rtl/>
        </w:rPr>
        <w:tab/>
        <w:t xml:space="preserve">בעת הזו, בה רובם ככולם של המשקים בארץ אינם משמשים עוד לחקלאות כי אם למגורים, </w:t>
      </w:r>
      <w:r w:rsidRPr="00D945F1">
        <w:rPr>
          <w:rFonts w:ascii="Arial" w:hAnsi="Arial"/>
          <w:rtl/>
        </w:rPr>
        <w:t>יפים דבריה של כב' השופטת נילי מימון בתמ"ש 7031/00 מיום 18.2.09 כדלקמן:</w:t>
      </w:r>
    </w:p>
    <w:p w:rsidR="00726897" w:rsidRPr="00D945F1" w:rsidRDefault="00726897" w:rsidP="00726897">
      <w:pPr>
        <w:spacing w:line="360" w:lineRule="auto"/>
        <w:ind w:left="680" w:hanging="680"/>
        <w:jc w:val="both"/>
        <w:rPr>
          <w:b/>
          <w:bCs/>
          <w:rtl/>
        </w:rPr>
      </w:pPr>
    </w:p>
    <w:p w:rsidR="00726897" w:rsidRDefault="00726897" w:rsidP="00726897">
      <w:pPr>
        <w:spacing w:line="360" w:lineRule="auto"/>
        <w:ind w:left="1134" w:right="851"/>
        <w:jc w:val="both"/>
        <w:rPr>
          <w:b/>
          <w:bCs/>
          <w:rtl/>
        </w:rPr>
      </w:pPr>
      <w:r w:rsidRPr="00B94B7D">
        <w:rPr>
          <w:b/>
          <w:bCs/>
          <w:rtl/>
        </w:rPr>
        <w:t>"מטרתו המובהקת של ההסדר הקבוע בסעיף 114 ל</w:t>
      </w:r>
      <w:hyperlink r:id="rId10" w:history="1">
        <w:r w:rsidRPr="00B94B7D">
          <w:rPr>
            <w:rStyle w:val="Hyperlink"/>
            <w:b/>
            <w:bCs/>
            <w:color w:val="auto"/>
            <w:u w:val="none"/>
            <w:rtl/>
          </w:rPr>
          <w:t>חוק הירושה</w:t>
        </w:r>
      </w:hyperlink>
      <w:r w:rsidRPr="00B94B7D">
        <w:rPr>
          <w:b/>
          <w:bCs/>
          <w:rtl/>
        </w:rPr>
        <w:t xml:space="preserve"> הינה לשמר</w:t>
      </w:r>
      <w:r w:rsidRPr="00D945F1">
        <w:rPr>
          <w:b/>
          <w:bCs/>
          <w:rtl/>
        </w:rPr>
        <w:t xml:space="preserve"> את המשקים החקלאיים כמשקים מניבי תוצר חקלאי או משקי דווקא, </w:t>
      </w:r>
      <w:r>
        <w:rPr>
          <w:b/>
          <w:bCs/>
          <w:rtl/>
        </w:rPr>
        <w:t>ומכאן נובעת הקביעה כי מי שיזכה במשק הוא אותו יורש "המוכן ומסוגל" לקיים את המשק ולא, למשל, היורש המרבה במחיר - כפי שנקבע בסעיף 113 לחוק הירושה לגבי נכסים שאינם ניתנים לחלוקה (ש' שילה, פירוש לחוק הירושה, תשכ"ה-1965, חלק שלישי, בעמ' 301).</w:t>
      </w:r>
    </w:p>
    <w:p w:rsidR="00726897" w:rsidRDefault="00726897" w:rsidP="00726897">
      <w:pPr>
        <w:spacing w:line="360" w:lineRule="auto"/>
        <w:ind w:left="1134" w:right="851"/>
        <w:jc w:val="both"/>
        <w:rPr>
          <w:b/>
          <w:bCs/>
          <w:rtl/>
        </w:rPr>
      </w:pPr>
    </w:p>
    <w:p w:rsidR="00726897" w:rsidRPr="00D945F1" w:rsidRDefault="00726897" w:rsidP="00726897">
      <w:pPr>
        <w:spacing w:line="360" w:lineRule="auto"/>
        <w:ind w:left="1134" w:right="851"/>
        <w:jc w:val="both"/>
        <w:rPr>
          <w:b/>
          <w:bCs/>
          <w:rtl/>
        </w:rPr>
      </w:pPr>
      <w:r>
        <w:rPr>
          <w:b/>
          <w:bCs/>
          <w:rtl/>
        </w:rPr>
        <w:t xml:space="preserve">ואולם, מגמת סעיף 114 נראית כיום אנכרוניסטית. רוב תושבי המשקים במדינה אינם חקלאים והם מתגוררים במושב מטעמי נוחות ואיכות חיים. הניסיון לשימור עיבודם של משקים חקלאיים קטנים המפרנסים משפחה </w:t>
      </w:r>
      <w:r w:rsidRPr="00B94B7D">
        <w:rPr>
          <w:b/>
          <w:bCs/>
          <w:rtl/>
        </w:rPr>
        <w:t>אחת נראה היום כדבר שזמנו עבר" (ש' שילה, פירוש ל</w:t>
      </w:r>
      <w:hyperlink r:id="rId11" w:history="1">
        <w:r w:rsidRPr="00B94B7D">
          <w:rPr>
            <w:rStyle w:val="Hyperlink"/>
            <w:b/>
            <w:bCs/>
            <w:color w:val="auto"/>
            <w:u w:val="none"/>
            <w:rtl/>
          </w:rPr>
          <w:t>חוק הירושה</w:t>
        </w:r>
      </w:hyperlink>
      <w:r w:rsidRPr="00B94B7D">
        <w:rPr>
          <w:b/>
          <w:bCs/>
          <w:rtl/>
        </w:rPr>
        <w:t>,</w:t>
      </w:r>
      <w:r w:rsidRPr="00D945F1">
        <w:rPr>
          <w:b/>
          <w:bCs/>
          <w:rtl/>
        </w:rPr>
        <w:t xml:space="preserve"> </w:t>
      </w:r>
      <w:r>
        <w:rPr>
          <w:b/>
          <w:bCs/>
          <w:rtl/>
        </w:rPr>
        <w:t xml:space="preserve">תשכ"ה-1965, חלק שלישי, בעמ' 306). ואכן, כיום פועלים משקים חקלאיים מועטים, עם זאת, עקב החיפוש הגואה אחר "איכות חיים" מחוץ לעיר - הפך הפוטנציאל הכלכלי - נדל"ני הגלום במשקים למוקד התעניינות, וכל נושא הפוטנציאל החקלאי, שבעבר שיחק תפקיד משמעותי בכל הנוגע למשקים, איבד ממעמדו. בנסיבות אלו, דומה כי השאיפה לשמר את המשקים כמשקים חקלאיים, והציפייה שבכל משק יימצא יורש המוכן </w:t>
      </w:r>
      <w:r w:rsidRPr="00D945F1">
        <w:rPr>
          <w:b/>
          <w:bCs/>
          <w:rtl/>
        </w:rPr>
        <w:lastRenderedPageBreak/>
        <w:t xml:space="preserve">ומסוגל לקיימו כ"משק חקלאי", אינן מציאותיות עוד, ונראה כי יש צורך בהתאמת המצב המשפטי למציאות החיים הנוכחית.  </w:t>
      </w:r>
    </w:p>
    <w:p w:rsidR="00726897" w:rsidRPr="00D945F1" w:rsidRDefault="00726897" w:rsidP="00726897">
      <w:pPr>
        <w:spacing w:line="360" w:lineRule="auto"/>
        <w:ind w:left="1134" w:right="851"/>
        <w:jc w:val="both"/>
        <w:rPr>
          <w:b/>
          <w:bCs/>
          <w:rtl/>
        </w:rPr>
      </w:pPr>
      <w:r w:rsidRPr="00B94B7D">
        <w:rPr>
          <w:b/>
          <w:bCs/>
          <w:rtl/>
        </w:rPr>
        <w:t>זאת ועוד, סעיף 114 ל</w:t>
      </w:r>
      <w:hyperlink r:id="rId12" w:history="1">
        <w:r w:rsidRPr="00B94B7D">
          <w:rPr>
            <w:rStyle w:val="Hyperlink"/>
            <w:b/>
            <w:bCs/>
            <w:color w:val="auto"/>
            <w:u w:val="none"/>
            <w:rtl/>
          </w:rPr>
          <w:t>חוק הירושה</w:t>
        </w:r>
      </w:hyperlink>
      <w:r w:rsidRPr="00B94B7D">
        <w:rPr>
          <w:b/>
          <w:bCs/>
          <w:rtl/>
        </w:rPr>
        <w:t>, במתכונתו הנוכחית, אינו נותן מענה ברור</w:t>
      </w:r>
      <w:r w:rsidRPr="00D945F1">
        <w:rPr>
          <w:b/>
          <w:bCs/>
          <w:rtl/>
        </w:rPr>
        <w:t xml:space="preserve"> למצבים השכיחים  מעין זה הנדון כאן, בהם אף אחד מהיורשים איננו "מוכן ומסוגל" לקחת על עצמו להמשיך את הפעלת המשק כמשק חקלאי-יצרני, אך ישנו יורש המעוניין בכל זאת להחזיק במשק כנכס ולא כמשק פעיל. </w:t>
      </w:r>
    </w:p>
    <w:p w:rsidR="00726897" w:rsidRPr="00D945F1" w:rsidRDefault="00726897" w:rsidP="00726897">
      <w:pPr>
        <w:spacing w:line="360" w:lineRule="auto"/>
        <w:ind w:left="1134" w:right="851"/>
        <w:jc w:val="both"/>
        <w:rPr>
          <w:b/>
          <w:bCs/>
          <w:rtl/>
        </w:rPr>
      </w:pPr>
    </w:p>
    <w:p w:rsidR="00726897" w:rsidRPr="00B94B7D" w:rsidRDefault="00726897" w:rsidP="00726897">
      <w:pPr>
        <w:spacing w:line="360" w:lineRule="auto"/>
        <w:ind w:firstLine="720"/>
        <w:jc w:val="both"/>
        <w:rPr>
          <w:rFonts w:ascii="Arial" w:hAnsi="Arial"/>
          <w:rtl/>
        </w:rPr>
      </w:pPr>
      <w:r w:rsidRPr="00B94B7D">
        <w:rPr>
          <w:rtl/>
        </w:rPr>
        <w:t>וכן דברי כב' השופטת צפת ב</w:t>
      </w:r>
      <w:hyperlink r:id="rId13" w:history="1">
        <w:r w:rsidRPr="00B94B7D">
          <w:rPr>
            <w:rStyle w:val="Hyperlink"/>
            <w:rFonts w:ascii="Arial" w:hAnsi="Arial"/>
            <w:color w:val="auto"/>
            <w:u w:val="none"/>
            <w:rtl/>
          </w:rPr>
          <w:t>תמ"ש (ת"א) 23220/99</w:t>
        </w:r>
      </w:hyperlink>
      <w:r w:rsidRPr="00B94B7D">
        <w:rPr>
          <w:rFonts w:ascii="Arial" w:hAnsi="Arial"/>
          <w:rtl/>
        </w:rPr>
        <w:t xml:space="preserve"> מיום  16.7.03 והציטוטים שם:</w:t>
      </w:r>
    </w:p>
    <w:p w:rsidR="00726897" w:rsidRPr="00D945F1" w:rsidRDefault="00726897" w:rsidP="00726897">
      <w:pPr>
        <w:spacing w:line="360" w:lineRule="auto"/>
        <w:ind w:left="1134" w:right="851"/>
        <w:jc w:val="both"/>
        <w:rPr>
          <w:rFonts w:ascii="Arial" w:hAnsi="Arial"/>
          <w:b/>
          <w:bCs/>
          <w:rtl/>
        </w:rPr>
      </w:pPr>
    </w:p>
    <w:p w:rsidR="00726897" w:rsidRDefault="00726897" w:rsidP="00726897">
      <w:pPr>
        <w:spacing w:line="360" w:lineRule="auto"/>
        <w:ind w:left="1134" w:right="851"/>
        <w:jc w:val="both"/>
        <w:rPr>
          <w:rFonts w:ascii="Arial" w:hAnsi="Arial"/>
          <w:b/>
          <w:bCs/>
          <w:sz w:val="22"/>
          <w:szCs w:val="22"/>
          <w:rtl/>
        </w:rPr>
      </w:pPr>
      <w:r>
        <w:rPr>
          <w:rFonts w:ascii="Arial" w:hAnsi="Arial"/>
          <w:b/>
          <w:bCs/>
          <w:rtl/>
        </w:rPr>
        <w:t>"במקרה דנן, הנתבעים אינם עוסקים בחקלאות ואינם מתפרנסים מחקלאות, לא השקיעו בחקלאות ולכן גם לא קיימת ציפייה לזכות בפרי השקעתם בחקלאות לאחר פטירת הורה או לקבל את המשק לצורך המשך העיסוק בחקלאות הנתבעים עושים שימוש במשק לצורך מגורים בלבד. הענין שיש לנתבעים במשק הוא כבנכס בעל ערך כלכלי - זאת ותו לא - אין בין זה ובין מוסד "הבן ממשיך" שהתפתח על רקע הצורך בהסדרת הזכויות במשק לצורך יצירת המשכיות חקלאית במשק דבר...".</w:t>
      </w:r>
    </w:p>
    <w:p w:rsidR="00726897" w:rsidRDefault="00726897" w:rsidP="00726897">
      <w:pPr>
        <w:spacing w:line="360" w:lineRule="auto"/>
        <w:ind w:left="680" w:hanging="680"/>
        <w:jc w:val="both"/>
        <w:rPr>
          <w:rtl/>
        </w:rPr>
      </w:pPr>
    </w:p>
    <w:p w:rsidR="00726897" w:rsidRDefault="00726897" w:rsidP="00726897">
      <w:pPr>
        <w:spacing w:line="360" w:lineRule="auto"/>
        <w:ind w:left="680" w:hanging="680"/>
        <w:jc w:val="both"/>
        <w:rPr>
          <w:color w:val="FFFFFF"/>
          <w:rtl/>
        </w:rPr>
      </w:pPr>
      <w:r>
        <w:rPr>
          <w:rFonts w:ascii="Arial" w:hAnsi="Arial"/>
          <w:rtl/>
        </w:rPr>
        <w:tab/>
        <w:t xml:space="preserve">הפסיקה קבעה כי יש לבחון את צירוף המילים הבן "המוכן ומסוגל" לקיים את המשק, </w:t>
      </w:r>
      <w:r>
        <w:rPr>
          <w:rtl/>
        </w:rPr>
        <w:t>במבחן מצטבר של מוכנות (מבחן סובייקטיבי) ובמבחן של מסוגלות לקיים את המשק (מבחן אובייקטיבי).</w:t>
      </w:r>
    </w:p>
    <w:p w:rsidR="00726897" w:rsidRDefault="00726897" w:rsidP="00726897">
      <w:pPr>
        <w:spacing w:line="360" w:lineRule="auto"/>
        <w:ind w:left="680" w:hanging="680"/>
        <w:jc w:val="both"/>
        <w:rPr>
          <w:rFonts w:ascii="Arial" w:hAnsi="Arial"/>
          <w:rtl/>
        </w:rPr>
      </w:pPr>
      <w:r>
        <w:rPr>
          <w:rFonts w:ascii="Arial" w:hAnsi="Arial"/>
          <w:rtl/>
        </w:rPr>
        <w:tab/>
        <w:t>ברם, עם התפתחותה של הטכנולוגיה בעידן המודרני, ובשים לב כי ניתן גם לקיים המשק החקלאי באמצעות פועלים, כמעט ואין עוד כל נפקות למבחן האובייקטיבי (מה גם שבדר"כ אין כל פעילות חקלאית).</w:t>
      </w:r>
    </w:p>
    <w:p w:rsidR="00726897" w:rsidRDefault="00726897" w:rsidP="00726897">
      <w:pPr>
        <w:spacing w:line="360" w:lineRule="auto"/>
        <w:ind w:left="680"/>
        <w:jc w:val="both"/>
        <w:rPr>
          <w:rFonts w:ascii="Arial" w:hAnsi="Arial"/>
          <w:rtl/>
        </w:rPr>
      </w:pPr>
      <w:r>
        <w:rPr>
          <w:rFonts w:ascii="Arial" w:hAnsi="Arial"/>
          <w:rtl/>
        </w:rPr>
        <w:t>וראו לעניין זה:</w:t>
      </w:r>
    </w:p>
    <w:p w:rsidR="00726897" w:rsidRPr="00A72E27" w:rsidRDefault="00E74D94" w:rsidP="00726897">
      <w:pPr>
        <w:spacing w:line="360" w:lineRule="auto"/>
        <w:ind w:left="680"/>
        <w:jc w:val="both"/>
        <w:rPr>
          <w:rFonts w:ascii="Arial" w:hAnsi="Arial"/>
          <w:b/>
          <w:bCs/>
          <w:rtl/>
        </w:rPr>
      </w:pPr>
      <w:hyperlink r:id="rId14" w:history="1">
        <w:r w:rsidR="00726897" w:rsidRPr="00A72E27">
          <w:rPr>
            <w:rStyle w:val="Hyperlink"/>
            <w:rFonts w:ascii="Arial" w:hAnsi="Arial"/>
            <w:b/>
            <w:bCs/>
            <w:color w:val="auto"/>
            <w:u w:val="none"/>
            <w:rtl/>
          </w:rPr>
          <w:t>תמ"ש (ת"א) 40442-03-13</w:t>
        </w:r>
      </w:hyperlink>
      <w:r w:rsidR="00726897" w:rsidRPr="00A72E27">
        <w:rPr>
          <w:rFonts w:ascii="Arial" w:hAnsi="Arial"/>
          <w:b/>
          <w:bCs/>
          <w:rtl/>
        </w:rPr>
        <w:t xml:space="preserve">  מיום 16.4.15.</w:t>
      </w:r>
    </w:p>
    <w:p w:rsidR="00726897" w:rsidRDefault="00726897" w:rsidP="00726897">
      <w:pPr>
        <w:spacing w:line="360" w:lineRule="auto"/>
        <w:ind w:left="680" w:hanging="680"/>
        <w:jc w:val="both"/>
        <w:rPr>
          <w:rFonts w:ascii="Arial" w:hAnsi="Arial"/>
          <w:rtl/>
        </w:rPr>
      </w:pPr>
    </w:p>
    <w:p w:rsidR="00726897" w:rsidRDefault="00726897" w:rsidP="00726897">
      <w:pPr>
        <w:spacing w:line="360" w:lineRule="auto"/>
        <w:ind w:left="680" w:hanging="680"/>
        <w:jc w:val="both"/>
        <w:rPr>
          <w:rFonts w:ascii="Arial" w:hAnsi="Arial"/>
          <w:b/>
          <w:bCs/>
          <w:rtl/>
        </w:rPr>
      </w:pPr>
      <w:r>
        <w:rPr>
          <w:rFonts w:ascii="Arial" w:hAnsi="Arial"/>
          <w:rtl/>
        </w:rPr>
        <w:tab/>
      </w:r>
      <w:r w:rsidRPr="00A72E27">
        <w:rPr>
          <w:rFonts w:ascii="Arial" w:hAnsi="Arial"/>
          <w:b/>
          <w:bCs/>
          <w:rtl/>
        </w:rPr>
        <w:t xml:space="preserve">בתמ"ש 34958-12-13 מיום 24.5.16 </w:t>
      </w:r>
      <w:r>
        <w:rPr>
          <w:rFonts w:ascii="Arial" w:hAnsi="Arial"/>
          <w:rtl/>
        </w:rPr>
        <w:t xml:space="preserve">סיכם בית המשפט ההלכה וקבע כי השיקולים המרכזיים להכרעה בשאלה מיהו הבן "המוכן ומסוגל" לקיים את המשק הם עיסוק קודם ונוכחי בחקלאות וניסיון בהפעלת המשק, הפעלת המשק בפועל לאחר פטירת ההורים, המשכיותו של המשק ומניעת הזנחתו, מגורים במשק, לרבות כוונה להמשיך להתגורר בו וקבלה לחברות באגודה, </w:t>
      </w:r>
      <w:r w:rsidRPr="00A72E27">
        <w:rPr>
          <w:rFonts w:ascii="Arial" w:hAnsi="Arial"/>
          <w:b/>
          <w:bCs/>
          <w:u w:val="single"/>
          <w:rtl/>
        </w:rPr>
        <w:t>אולם באין פעילות חקלאית ממשית במשק או שאין יתרון מובהק למי מבין ילדי ברי הרשות על פי השיקולים "הקלאסיים" כאמור לעיל, יש מקום להפעלת שיקולי תום לב, יושר וצדק הנוגעים למערכת היחסים הפנים משפחתית וקביעה ערכית של ביהמ"ש ביחס לשאלה מיהו הבן "המוכן ומסוגל" לקיים את המשק בנסיבות העניין</w:t>
      </w:r>
      <w:r w:rsidRPr="00B94B7D">
        <w:rPr>
          <w:rFonts w:ascii="Arial" w:hAnsi="Arial"/>
          <w:b/>
          <w:bCs/>
          <w:rtl/>
        </w:rPr>
        <w:t>.</w:t>
      </w:r>
    </w:p>
    <w:p w:rsidR="002B5146" w:rsidRPr="00B94B7D" w:rsidRDefault="002B5146" w:rsidP="00726897">
      <w:pPr>
        <w:spacing w:line="360" w:lineRule="auto"/>
        <w:ind w:left="680" w:hanging="680"/>
        <w:jc w:val="both"/>
        <w:rPr>
          <w:rFonts w:ascii="Arial" w:hAnsi="Arial"/>
          <w:b/>
          <w:bCs/>
          <w:rtl/>
        </w:rPr>
      </w:pPr>
    </w:p>
    <w:p w:rsidR="00726897" w:rsidRDefault="00726897" w:rsidP="00A72E27">
      <w:pPr>
        <w:spacing w:line="360" w:lineRule="auto"/>
        <w:ind w:left="680" w:hanging="680"/>
        <w:jc w:val="both"/>
        <w:rPr>
          <w:b/>
          <w:bCs/>
          <w:rtl/>
          <w:lang w:eastAsia="he-IL"/>
        </w:rPr>
      </w:pPr>
      <w:r w:rsidRPr="00726897">
        <w:rPr>
          <w:rFonts w:hint="cs"/>
          <w:b/>
          <w:bCs/>
          <w:rtl/>
          <w:lang w:eastAsia="he-IL"/>
        </w:rPr>
        <w:t xml:space="preserve">ומן הדין למקרה דנן </w:t>
      </w:r>
      <w:r w:rsidR="00A72E27">
        <w:rPr>
          <w:rFonts w:hint="cs"/>
          <w:b/>
          <w:bCs/>
          <w:rtl/>
          <w:lang w:eastAsia="he-IL"/>
        </w:rPr>
        <w:t>-</w:t>
      </w:r>
    </w:p>
    <w:p w:rsidR="00A72E27" w:rsidRPr="00726897" w:rsidRDefault="00A72E27" w:rsidP="00E43984">
      <w:pPr>
        <w:spacing w:line="360" w:lineRule="auto"/>
        <w:ind w:left="680" w:hanging="680"/>
        <w:jc w:val="both"/>
        <w:rPr>
          <w:b/>
          <w:bCs/>
          <w:rtl/>
          <w:lang w:eastAsia="he-IL"/>
        </w:rPr>
      </w:pPr>
    </w:p>
    <w:p w:rsidR="00A72E27" w:rsidRPr="00A308D1" w:rsidRDefault="00A72E27" w:rsidP="002B5146">
      <w:pPr>
        <w:spacing w:line="360" w:lineRule="auto"/>
        <w:ind w:left="680" w:hanging="680"/>
        <w:jc w:val="both"/>
        <w:rPr>
          <w:rFonts w:ascii="Arial" w:hAnsi="Arial"/>
          <w:highlight w:val="yellow"/>
          <w:rtl/>
        </w:rPr>
      </w:pPr>
      <w:r w:rsidRPr="00FC3918">
        <w:rPr>
          <w:rFonts w:ascii="Arial" w:hAnsi="Arial" w:hint="cs"/>
          <w:rtl/>
        </w:rPr>
        <w:t>7.</w:t>
      </w:r>
      <w:r w:rsidRPr="00FC3918">
        <w:rPr>
          <w:rFonts w:ascii="Arial" w:hAnsi="Arial" w:hint="cs"/>
          <w:rtl/>
        </w:rPr>
        <w:tab/>
      </w:r>
      <w:r w:rsidRPr="00A308D1">
        <w:rPr>
          <w:rFonts w:ascii="Arial" w:hAnsi="Arial" w:hint="cs"/>
          <w:rtl/>
        </w:rPr>
        <w:t xml:space="preserve">טרם בחינת הדברים ראוי לציין, והתייחס לכך </w:t>
      </w:r>
      <w:r w:rsidR="002B5146" w:rsidRPr="00A308D1">
        <w:rPr>
          <w:rFonts w:ascii="Arial" w:hAnsi="Arial" w:hint="cs"/>
          <w:rtl/>
        </w:rPr>
        <w:t xml:space="preserve">גם </w:t>
      </w:r>
      <w:r w:rsidRPr="00A308D1">
        <w:rPr>
          <w:rFonts w:ascii="Arial" w:hAnsi="Arial" w:hint="cs"/>
          <w:rtl/>
        </w:rPr>
        <w:t>ב"כ התובע בסיכומיו, כי הצדדים מערבבים (עד היום) השימוש בשני מושגים - העברת זכויות ללא תמורה עוד בחיים ומינוי בן ממשיך. חלק מהאחים העידו כי הם עושים שימוש במושג "דור המשך", יהא הביטוי המשפטי המדוייק לכך אשר יהא. ברם, בית המשפט אינו יכול לערב שני מושגים שונים אלו. ברי כי יש לפעול עפ"י הדין. ראוי לציין כי גם המסמכים שצורפו בהליך עושים שימוש מעורב ובלתי מדוייק בשני המושגים לעיל.</w:t>
      </w:r>
    </w:p>
    <w:p w:rsidR="000E1B4D" w:rsidRPr="00A308D1" w:rsidRDefault="000E1B4D" w:rsidP="000E1B4D">
      <w:pPr>
        <w:spacing w:line="360" w:lineRule="auto"/>
        <w:ind w:left="680" w:hanging="680"/>
        <w:jc w:val="both"/>
        <w:rPr>
          <w:rFonts w:ascii="Arial" w:hAnsi="Arial"/>
          <w:b/>
          <w:bCs/>
          <w:highlight w:val="yellow"/>
          <w:rtl/>
        </w:rPr>
      </w:pPr>
    </w:p>
    <w:p w:rsidR="00027AB1" w:rsidRPr="00A308D1" w:rsidRDefault="000E1B4D" w:rsidP="00027AB1">
      <w:pPr>
        <w:spacing w:line="360" w:lineRule="auto"/>
        <w:ind w:left="680" w:hanging="680"/>
        <w:jc w:val="both"/>
        <w:rPr>
          <w:rFonts w:ascii="Arial" w:hAnsi="Arial"/>
          <w:b/>
          <w:bCs/>
          <w:rtl/>
        </w:rPr>
      </w:pPr>
      <w:r w:rsidRPr="00A308D1">
        <w:rPr>
          <w:rFonts w:ascii="Arial" w:hAnsi="Arial" w:hint="cs"/>
          <w:b/>
          <w:bCs/>
          <w:rtl/>
        </w:rPr>
        <w:t>8</w:t>
      </w:r>
      <w:r w:rsidR="00D96DF6" w:rsidRPr="00A308D1">
        <w:rPr>
          <w:rFonts w:ascii="Arial" w:hAnsi="Arial" w:hint="cs"/>
          <w:b/>
          <w:bCs/>
          <w:rtl/>
        </w:rPr>
        <w:t>.</w:t>
      </w:r>
      <w:r w:rsidR="00E43984" w:rsidRPr="00A308D1">
        <w:rPr>
          <w:rFonts w:ascii="Arial" w:hAnsi="Arial"/>
          <w:b/>
          <w:bCs/>
          <w:rtl/>
        </w:rPr>
        <w:tab/>
      </w:r>
      <w:r w:rsidR="00027AB1" w:rsidRPr="00A308D1">
        <w:rPr>
          <w:rFonts w:ascii="Arial" w:hAnsi="Arial" w:hint="cs"/>
          <w:b/>
          <w:bCs/>
          <w:rtl/>
        </w:rPr>
        <w:t>בשים לב לכלל טענות הצדדים</w:t>
      </w:r>
      <w:r w:rsidR="00E37CEF" w:rsidRPr="00A308D1">
        <w:rPr>
          <w:rFonts w:ascii="Arial" w:hAnsi="Arial" w:hint="cs"/>
          <w:b/>
          <w:bCs/>
          <w:rtl/>
        </w:rPr>
        <w:t xml:space="preserve"> ולדין החל</w:t>
      </w:r>
      <w:r w:rsidR="00027AB1" w:rsidRPr="00A308D1">
        <w:rPr>
          <w:rFonts w:ascii="Arial" w:hAnsi="Arial" w:hint="cs"/>
          <w:b/>
          <w:bCs/>
          <w:rtl/>
        </w:rPr>
        <w:t>, יש לטעמי לבחון הדברים בדרך הבאה:</w:t>
      </w:r>
    </w:p>
    <w:p w:rsidR="007C2B21" w:rsidRPr="00A308D1" w:rsidRDefault="007C2B21" w:rsidP="00027AB1">
      <w:pPr>
        <w:spacing w:line="360" w:lineRule="auto"/>
        <w:ind w:left="680"/>
        <w:jc w:val="both"/>
        <w:rPr>
          <w:rFonts w:ascii="Arial" w:hAnsi="Arial"/>
          <w:b/>
          <w:bCs/>
          <w:rtl/>
        </w:rPr>
      </w:pPr>
    </w:p>
    <w:p w:rsidR="007C2B21" w:rsidRDefault="00027AB1" w:rsidP="00A72E27">
      <w:pPr>
        <w:spacing w:line="360" w:lineRule="auto"/>
        <w:ind w:left="680"/>
        <w:jc w:val="both"/>
        <w:rPr>
          <w:rFonts w:ascii="Arial" w:hAnsi="Arial"/>
          <w:b/>
          <w:bCs/>
          <w:rtl/>
        </w:rPr>
      </w:pPr>
      <w:r w:rsidRPr="00A308D1">
        <w:rPr>
          <w:rFonts w:ascii="Arial" w:hAnsi="Arial" w:hint="cs"/>
          <w:b/>
          <w:bCs/>
          <w:rtl/>
        </w:rPr>
        <w:t>ראשית יש לבחון האם העניק האב המנוח לתובע את הזכות להיות בן ממשיך. ככל שהתשובה לכך חיובית - יש עקרונית ל</w:t>
      </w:r>
      <w:r w:rsidR="007C2B21" w:rsidRPr="00A308D1">
        <w:rPr>
          <w:rFonts w:ascii="Arial" w:hAnsi="Arial" w:hint="cs"/>
          <w:b/>
          <w:bCs/>
          <w:rtl/>
        </w:rPr>
        <w:t xml:space="preserve">הורות על רישום הזכויות במשק על שמו, תוך פינוי </w:t>
      </w:r>
      <w:r w:rsidRPr="00A308D1">
        <w:rPr>
          <w:rFonts w:ascii="Arial" w:hAnsi="Arial" w:hint="cs"/>
          <w:b/>
          <w:bCs/>
          <w:rtl/>
        </w:rPr>
        <w:t xml:space="preserve">יתר האחים. במקרה כאמור, יש לבחון האם הענקת הזכות של בן ממשיך היתה כפופה לזכות מגורים </w:t>
      </w:r>
      <w:r w:rsidR="007C2B21" w:rsidRPr="00A308D1">
        <w:rPr>
          <w:rFonts w:ascii="Arial" w:hAnsi="Arial" w:hint="cs"/>
          <w:b/>
          <w:bCs/>
          <w:rtl/>
        </w:rPr>
        <w:t xml:space="preserve">כלשהי </w:t>
      </w:r>
      <w:r w:rsidRPr="00A308D1">
        <w:rPr>
          <w:rFonts w:ascii="Arial" w:hAnsi="Arial" w:hint="cs"/>
          <w:b/>
          <w:bCs/>
          <w:rtl/>
        </w:rPr>
        <w:t xml:space="preserve">של </w:t>
      </w:r>
      <w:r w:rsidR="007C2B21" w:rsidRPr="00A308D1">
        <w:rPr>
          <w:rFonts w:ascii="Arial" w:hAnsi="Arial" w:hint="cs"/>
          <w:b/>
          <w:bCs/>
          <w:rtl/>
        </w:rPr>
        <w:t>מי מ</w:t>
      </w:r>
      <w:r w:rsidRPr="00A308D1">
        <w:rPr>
          <w:rFonts w:ascii="Arial" w:hAnsi="Arial" w:hint="cs"/>
          <w:b/>
          <w:bCs/>
          <w:rtl/>
        </w:rPr>
        <w:t>האחים האחרים</w:t>
      </w:r>
      <w:r w:rsidR="00FD4D99" w:rsidRPr="00A308D1">
        <w:rPr>
          <w:rFonts w:ascii="Arial" w:hAnsi="Arial" w:hint="cs"/>
          <w:b/>
          <w:bCs/>
          <w:rtl/>
        </w:rPr>
        <w:t xml:space="preserve"> והאם ניתן כלל </w:t>
      </w:r>
      <w:r w:rsidRPr="00A308D1">
        <w:rPr>
          <w:rFonts w:ascii="Arial" w:hAnsi="Arial" w:hint="cs"/>
          <w:b/>
          <w:bCs/>
          <w:rtl/>
        </w:rPr>
        <w:t xml:space="preserve">ליצור יצור משפטי שכזה. אם התשובה לכך תהיה חיובית, יש </w:t>
      </w:r>
      <w:r w:rsidR="007C2B21" w:rsidRPr="00A308D1">
        <w:rPr>
          <w:rFonts w:ascii="Arial" w:hAnsi="Arial" w:hint="cs"/>
          <w:b/>
          <w:bCs/>
          <w:rtl/>
        </w:rPr>
        <w:t>להמשיך ולבחון את מהות זכות המגורים שהוענקה לאחים האחרים והאם ניתן לבטלה.</w:t>
      </w:r>
    </w:p>
    <w:p w:rsidR="007C2B21" w:rsidRDefault="007C2B21" w:rsidP="00027AB1">
      <w:pPr>
        <w:spacing w:line="360" w:lineRule="auto"/>
        <w:ind w:left="680"/>
        <w:jc w:val="both"/>
        <w:rPr>
          <w:rFonts w:ascii="Arial" w:hAnsi="Arial"/>
          <w:b/>
          <w:bCs/>
          <w:rtl/>
        </w:rPr>
      </w:pPr>
    </w:p>
    <w:p w:rsidR="007C2B21" w:rsidRDefault="007C2B21" w:rsidP="00E37CEF">
      <w:pPr>
        <w:spacing w:line="360" w:lineRule="auto"/>
        <w:ind w:left="680"/>
        <w:jc w:val="both"/>
        <w:rPr>
          <w:rFonts w:ascii="Arial" w:hAnsi="Arial"/>
          <w:b/>
          <w:bCs/>
          <w:rtl/>
        </w:rPr>
      </w:pPr>
      <w:r>
        <w:rPr>
          <w:rFonts w:ascii="Arial" w:hAnsi="Arial" w:hint="cs"/>
          <w:b/>
          <w:bCs/>
          <w:rtl/>
        </w:rPr>
        <w:t>ככל שיעלה כי לא ניתנה ל</w:t>
      </w:r>
      <w:r w:rsidR="00395743">
        <w:rPr>
          <w:rFonts w:ascii="Arial" w:hAnsi="Arial" w:hint="cs"/>
          <w:b/>
          <w:bCs/>
          <w:rtl/>
        </w:rPr>
        <w:t xml:space="preserve">תובע </w:t>
      </w:r>
      <w:r>
        <w:rPr>
          <w:rFonts w:ascii="Arial" w:hAnsi="Arial" w:hint="cs"/>
          <w:b/>
          <w:bCs/>
          <w:rtl/>
        </w:rPr>
        <w:t xml:space="preserve">זכות של בן ממשיך, יש </w:t>
      </w:r>
      <w:r w:rsidR="00073D3C">
        <w:rPr>
          <w:rFonts w:ascii="Arial" w:hAnsi="Arial" w:hint="cs"/>
          <w:b/>
          <w:bCs/>
          <w:rtl/>
        </w:rPr>
        <w:t>להמשיך ו</w:t>
      </w:r>
      <w:r>
        <w:rPr>
          <w:rFonts w:ascii="Arial" w:hAnsi="Arial" w:hint="cs"/>
          <w:b/>
          <w:bCs/>
          <w:rtl/>
        </w:rPr>
        <w:t>לבחון האם הוענקה לו זכות כלשהי ללא תמורה</w:t>
      </w:r>
      <w:r w:rsidR="00A72E27">
        <w:rPr>
          <w:rFonts w:ascii="Arial" w:hAnsi="Arial" w:hint="cs"/>
          <w:b/>
          <w:bCs/>
          <w:rtl/>
        </w:rPr>
        <w:t xml:space="preserve"> (העברת זכויות מידית, ללא תמורה, בחיי המנוח)</w:t>
      </w:r>
      <w:r>
        <w:rPr>
          <w:rFonts w:ascii="Arial" w:hAnsi="Arial" w:hint="cs"/>
          <w:b/>
          <w:bCs/>
          <w:rtl/>
        </w:rPr>
        <w:t xml:space="preserve">. ככל שכן, יש לבחון </w:t>
      </w:r>
      <w:r w:rsidR="00FD4D99">
        <w:rPr>
          <w:rFonts w:ascii="Arial" w:hAnsi="Arial" w:hint="cs"/>
          <w:b/>
          <w:bCs/>
          <w:rtl/>
        </w:rPr>
        <w:t xml:space="preserve">את </w:t>
      </w:r>
      <w:r>
        <w:rPr>
          <w:rFonts w:ascii="Arial" w:hAnsi="Arial" w:hint="cs"/>
          <w:b/>
          <w:bCs/>
          <w:rtl/>
        </w:rPr>
        <w:t xml:space="preserve">היקפה </w:t>
      </w:r>
      <w:r w:rsidR="00FD4D99">
        <w:rPr>
          <w:rFonts w:ascii="Arial" w:hAnsi="Arial" w:hint="cs"/>
          <w:b/>
          <w:bCs/>
          <w:rtl/>
        </w:rPr>
        <w:t>(האם בכלל המ</w:t>
      </w:r>
      <w:r w:rsidR="000E1B4D">
        <w:rPr>
          <w:rFonts w:ascii="Arial" w:hAnsi="Arial" w:hint="cs"/>
          <w:b/>
          <w:bCs/>
          <w:rtl/>
        </w:rPr>
        <w:t>ש</w:t>
      </w:r>
      <w:r w:rsidR="00FD4D99">
        <w:rPr>
          <w:rFonts w:ascii="Arial" w:hAnsi="Arial" w:hint="cs"/>
          <w:b/>
          <w:bCs/>
          <w:rtl/>
        </w:rPr>
        <w:t>ק או</w:t>
      </w:r>
      <w:r w:rsidR="004D37FC">
        <w:rPr>
          <w:rFonts w:ascii="Arial" w:hAnsi="Arial" w:hint="cs"/>
          <w:b/>
          <w:bCs/>
          <w:rtl/>
        </w:rPr>
        <w:t xml:space="preserve"> </w:t>
      </w:r>
      <w:r w:rsidR="00E37CEF">
        <w:rPr>
          <w:rFonts w:ascii="Arial" w:hAnsi="Arial" w:hint="cs"/>
          <w:b/>
          <w:bCs/>
          <w:rtl/>
        </w:rPr>
        <w:t xml:space="preserve">רק </w:t>
      </w:r>
      <w:r w:rsidR="004D37FC">
        <w:rPr>
          <w:rFonts w:ascii="Arial" w:hAnsi="Arial" w:hint="cs"/>
          <w:b/>
          <w:bCs/>
          <w:rtl/>
        </w:rPr>
        <w:t>ב</w:t>
      </w:r>
      <w:r w:rsidR="00E37CEF">
        <w:rPr>
          <w:rFonts w:ascii="Arial" w:hAnsi="Arial" w:hint="cs"/>
          <w:b/>
          <w:bCs/>
          <w:rtl/>
        </w:rPr>
        <w:t xml:space="preserve">חלקה </w:t>
      </w:r>
      <w:r w:rsidR="00395743">
        <w:rPr>
          <w:rFonts w:ascii="Arial" w:hAnsi="Arial" w:hint="cs"/>
          <w:b/>
          <w:bCs/>
          <w:rtl/>
        </w:rPr>
        <w:t>עלי</w:t>
      </w:r>
      <w:r w:rsidR="00E37CEF">
        <w:rPr>
          <w:rFonts w:ascii="Arial" w:hAnsi="Arial" w:hint="cs"/>
          <w:b/>
          <w:bCs/>
          <w:rtl/>
        </w:rPr>
        <w:t>ה</w:t>
      </w:r>
      <w:r w:rsidR="00395743">
        <w:rPr>
          <w:rFonts w:ascii="Arial" w:hAnsi="Arial" w:hint="cs"/>
          <w:b/>
          <w:bCs/>
          <w:rtl/>
        </w:rPr>
        <w:t xml:space="preserve"> בנה ביתו</w:t>
      </w:r>
      <w:r w:rsidR="004D37FC">
        <w:rPr>
          <w:rFonts w:ascii="Arial" w:hAnsi="Arial" w:hint="cs"/>
          <w:b/>
          <w:bCs/>
          <w:rtl/>
        </w:rPr>
        <w:t>)</w:t>
      </w:r>
      <w:r w:rsidR="00395743">
        <w:rPr>
          <w:rFonts w:ascii="Arial" w:hAnsi="Arial" w:hint="cs"/>
          <w:b/>
          <w:bCs/>
          <w:rtl/>
        </w:rPr>
        <w:t>,</w:t>
      </w:r>
      <w:r w:rsidR="004D37FC">
        <w:rPr>
          <w:rFonts w:ascii="Arial" w:hAnsi="Arial" w:hint="cs"/>
          <w:b/>
          <w:bCs/>
          <w:rtl/>
        </w:rPr>
        <w:t xml:space="preserve"> </w:t>
      </w:r>
      <w:r>
        <w:rPr>
          <w:rFonts w:ascii="Arial" w:hAnsi="Arial" w:hint="cs"/>
          <w:b/>
          <w:bCs/>
          <w:rtl/>
        </w:rPr>
        <w:t xml:space="preserve">ובכלל זה לבחון האם </w:t>
      </w:r>
      <w:r w:rsidR="004D37FC">
        <w:rPr>
          <w:rFonts w:ascii="Arial" w:hAnsi="Arial" w:hint="cs"/>
          <w:b/>
          <w:bCs/>
          <w:rtl/>
        </w:rPr>
        <w:t>ה</w:t>
      </w:r>
      <w:r w:rsidR="00C51406">
        <w:rPr>
          <w:rFonts w:ascii="Arial" w:hAnsi="Arial" w:hint="cs"/>
          <w:b/>
          <w:bCs/>
          <w:rtl/>
        </w:rPr>
        <w:t xml:space="preserve">עברת הזכות </w:t>
      </w:r>
      <w:r>
        <w:rPr>
          <w:rFonts w:ascii="Arial" w:hAnsi="Arial" w:hint="cs"/>
          <w:b/>
          <w:bCs/>
          <w:rtl/>
        </w:rPr>
        <w:t>כפופה לזכות המגורים של האחים האחרים, וכ</w:t>
      </w:r>
      <w:r w:rsidR="004D37FC">
        <w:rPr>
          <w:rFonts w:ascii="Arial" w:hAnsi="Arial" w:hint="cs"/>
          <w:b/>
          <w:bCs/>
          <w:rtl/>
        </w:rPr>
        <w:t>כ</w:t>
      </w:r>
      <w:r>
        <w:rPr>
          <w:rFonts w:ascii="Arial" w:hAnsi="Arial" w:hint="cs"/>
          <w:b/>
          <w:bCs/>
          <w:rtl/>
        </w:rPr>
        <w:t xml:space="preserve">ל שכן </w:t>
      </w:r>
      <w:r w:rsidR="004D37FC">
        <w:rPr>
          <w:rFonts w:ascii="Arial" w:hAnsi="Arial" w:hint="cs"/>
          <w:b/>
          <w:bCs/>
          <w:rtl/>
        </w:rPr>
        <w:t xml:space="preserve">- </w:t>
      </w:r>
      <w:r>
        <w:rPr>
          <w:rFonts w:ascii="Arial" w:hAnsi="Arial" w:hint="cs"/>
          <w:b/>
          <w:bCs/>
          <w:rtl/>
        </w:rPr>
        <w:t>האם ניתן לבטל את זכות המגורים האמורה.</w:t>
      </w:r>
    </w:p>
    <w:p w:rsidR="007C2B21" w:rsidRDefault="007C2B21" w:rsidP="00027AB1">
      <w:pPr>
        <w:spacing w:line="360" w:lineRule="auto"/>
        <w:ind w:left="680"/>
        <w:jc w:val="both"/>
        <w:rPr>
          <w:rFonts w:ascii="Arial" w:hAnsi="Arial"/>
          <w:b/>
          <w:bCs/>
          <w:rtl/>
        </w:rPr>
      </w:pPr>
    </w:p>
    <w:p w:rsidR="004D37FC" w:rsidRDefault="007C2B21" w:rsidP="001A387C">
      <w:pPr>
        <w:spacing w:line="360" w:lineRule="auto"/>
        <w:ind w:left="680"/>
        <w:jc w:val="both"/>
        <w:rPr>
          <w:rFonts w:ascii="Arial" w:hAnsi="Arial"/>
          <w:b/>
          <w:bCs/>
          <w:rtl/>
        </w:rPr>
      </w:pPr>
      <w:r>
        <w:rPr>
          <w:rFonts w:ascii="Arial" w:hAnsi="Arial" w:hint="cs"/>
          <w:b/>
          <w:bCs/>
          <w:rtl/>
        </w:rPr>
        <w:t xml:space="preserve">היה ולא יעלה בידי </w:t>
      </w:r>
      <w:r w:rsidR="001A387C">
        <w:rPr>
          <w:rFonts w:ascii="Arial" w:hAnsi="Arial" w:hint="cs"/>
          <w:b/>
          <w:bCs/>
          <w:rtl/>
        </w:rPr>
        <w:t xml:space="preserve">התובע </w:t>
      </w:r>
      <w:r>
        <w:rPr>
          <w:rFonts w:ascii="Arial" w:hAnsi="Arial" w:hint="cs"/>
          <w:b/>
          <w:bCs/>
          <w:rtl/>
        </w:rPr>
        <w:t xml:space="preserve">להוכיח שניתנה לו זכות של בן ממשיך או כי הוענקו לו זכויות במשק עוד בחיי המנוח, ללא תמורה, </w:t>
      </w:r>
      <w:r w:rsidR="004D37FC">
        <w:rPr>
          <w:rFonts w:ascii="Arial" w:hAnsi="Arial" w:hint="cs"/>
          <w:b/>
          <w:bCs/>
          <w:rtl/>
        </w:rPr>
        <w:t xml:space="preserve">בכל היקף, </w:t>
      </w:r>
      <w:r>
        <w:rPr>
          <w:rFonts w:ascii="Arial" w:hAnsi="Arial" w:hint="cs"/>
          <w:b/>
          <w:bCs/>
          <w:rtl/>
        </w:rPr>
        <w:t xml:space="preserve">יש </w:t>
      </w:r>
      <w:r w:rsidR="00027AB1">
        <w:rPr>
          <w:rFonts w:ascii="Arial" w:hAnsi="Arial" w:hint="cs"/>
          <w:b/>
          <w:bCs/>
          <w:rtl/>
        </w:rPr>
        <w:t xml:space="preserve">לבחון </w:t>
      </w:r>
      <w:r>
        <w:rPr>
          <w:rFonts w:ascii="Arial" w:hAnsi="Arial" w:hint="cs"/>
          <w:b/>
          <w:bCs/>
          <w:rtl/>
        </w:rPr>
        <w:t xml:space="preserve">מי מהאחים </w:t>
      </w:r>
      <w:r w:rsidR="002B5146">
        <w:rPr>
          <w:rFonts w:ascii="Arial" w:hAnsi="Arial" w:hint="cs"/>
          <w:b/>
          <w:bCs/>
          <w:rtl/>
        </w:rPr>
        <w:t xml:space="preserve">היורשים </w:t>
      </w:r>
      <w:r>
        <w:rPr>
          <w:rFonts w:ascii="Arial" w:hAnsi="Arial" w:hint="cs"/>
          <w:b/>
          <w:bCs/>
          <w:rtl/>
        </w:rPr>
        <w:t>הוא המסוגל</w:t>
      </w:r>
      <w:r w:rsidR="00C51406">
        <w:rPr>
          <w:rFonts w:ascii="Arial" w:hAnsi="Arial" w:hint="cs"/>
          <w:b/>
          <w:bCs/>
          <w:rtl/>
        </w:rPr>
        <w:t>,</w:t>
      </w:r>
      <w:r>
        <w:rPr>
          <w:rFonts w:ascii="Arial" w:hAnsi="Arial" w:hint="cs"/>
          <w:b/>
          <w:bCs/>
          <w:rtl/>
        </w:rPr>
        <w:t xml:space="preserve"> ה</w:t>
      </w:r>
      <w:r w:rsidR="004D37FC">
        <w:rPr>
          <w:rFonts w:ascii="Arial" w:hAnsi="Arial" w:hint="cs"/>
          <w:b/>
          <w:bCs/>
          <w:rtl/>
        </w:rPr>
        <w:t xml:space="preserve">מוכן </w:t>
      </w:r>
      <w:r w:rsidR="00C51406">
        <w:rPr>
          <w:rFonts w:ascii="Arial" w:hAnsi="Arial" w:hint="cs"/>
          <w:b/>
          <w:bCs/>
          <w:rtl/>
        </w:rPr>
        <w:t xml:space="preserve">והראוי </w:t>
      </w:r>
      <w:r w:rsidR="004D37FC">
        <w:rPr>
          <w:rFonts w:ascii="Arial" w:hAnsi="Arial" w:hint="cs"/>
          <w:b/>
          <w:bCs/>
          <w:rtl/>
        </w:rPr>
        <w:t xml:space="preserve">לקיים המשק ואזי להעביר לידיו הזכויות, תוך פיצוי אחיו. במקרה כאמור </w:t>
      </w:r>
      <w:r w:rsidR="00C51406">
        <w:rPr>
          <w:rFonts w:ascii="Arial" w:hAnsi="Arial" w:hint="cs"/>
          <w:b/>
          <w:bCs/>
          <w:rtl/>
        </w:rPr>
        <w:t xml:space="preserve">ברי כי </w:t>
      </w:r>
      <w:r w:rsidR="004D37FC">
        <w:rPr>
          <w:rFonts w:ascii="Arial" w:hAnsi="Arial" w:hint="cs"/>
          <w:b/>
          <w:bCs/>
          <w:rtl/>
        </w:rPr>
        <w:t>יש להידרש גם לשיעור הפיצוי.</w:t>
      </w:r>
    </w:p>
    <w:p w:rsidR="004D37FC" w:rsidRDefault="004D37FC" w:rsidP="00027AB1">
      <w:pPr>
        <w:spacing w:line="360" w:lineRule="auto"/>
        <w:ind w:left="680"/>
        <w:jc w:val="both"/>
        <w:rPr>
          <w:rFonts w:ascii="Arial" w:hAnsi="Arial"/>
          <w:b/>
          <w:bCs/>
          <w:rtl/>
        </w:rPr>
      </w:pPr>
    </w:p>
    <w:p w:rsidR="00854B9B" w:rsidRDefault="000E1B4D" w:rsidP="003068E1">
      <w:pPr>
        <w:spacing w:line="360" w:lineRule="auto"/>
        <w:ind w:left="680" w:hanging="680"/>
        <w:jc w:val="both"/>
        <w:rPr>
          <w:rFonts w:ascii="Arial" w:hAnsi="Arial"/>
          <w:b/>
          <w:bCs/>
          <w:rtl/>
        </w:rPr>
      </w:pPr>
      <w:r>
        <w:rPr>
          <w:rFonts w:ascii="Arial" w:hAnsi="Arial" w:hint="cs"/>
          <w:b/>
          <w:bCs/>
          <w:rtl/>
        </w:rPr>
        <w:t>9.</w:t>
      </w:r>
      <w:r>
        <w:rPr>
          <w:rFonts w:ascii="Arial" w:hAnsi="Arial" w:hint="cs"/>
          <w:b/>
          <w:bCs/>
          <w:rtl/>
        </w:rPr>
        <w:tab/>
      </w:r>
      <w:r w:rsidR="00D96DF6">
        <w:rPr>
          <w:rFonts w:ascii="Arial" w:hAnsi="Arial" w:hint="cs"/>
          <w:b/>
          <w:bCs/>
          <w:rtl/>
        </w:rPr>
        <w:t>אקדים ואציין כי מצאתי ל</w:t>
      </w:r>
      <w:r w:rsidR="007118FA">
        <w:rPr>
          <w:rFonts w:ascii="Arial" w:hAnsi="Arial" w:hint="cs"/>
          <w:b/>
          <w:bCs/>
          <w:rtl/>
        </w:rPr>
        <w:t>דחות הטענה כי הוענקו לתובע זכויות של בן ממשיך. כמו כן מצאתי לדחות הטענה כי הוענקו לתובע עד תום זכויות כלשהן במשק עוד בחיי המנוח. יחד עם זאת</w:t>
      </w:r>
      <w:r w:rsidR="003068E1">
        <w:rPr>
          <w:rFonts w:ascii="Arial" w:hAnsi="Arial" w:hint="cs"/>
          <w:b/>
          <w:bCs/>
          <w:rtl/>
        </w:rPr>
        <w:t>,</w:t>
      </w:r>
      <w:r w:rsidR="007118FA">
        <w:rPr>
          <w:rFonts w:ascii="Arial" w:hAnsi="Arial" w:hint="cs"/>
          <w:b/>
          <w:bCs/>
          <w:rtl/>
        </w:rPr>
        <w:t xml:space="preserve"> מצאתי</w:t>
      </w:r>
      <w:r w:rsidR="00854B9B">
        <w:rPr>
          <w:rFonts w:ascii="Arial" w:hAnsi="Arial" w:hint="cs"/>
          <w:b/>
          <w:bCs/>
          <w:rtl/>
        </w:rPr>
        <w:t xml:space="preserve"> </w:t>
      </w:r>
      <w:r w:rsidR="007118FA">
        <w:rPr>
          <w:rFonts w:ascii="Arial" w:hAnsi="Arial" w:hint="cs"/>
          <w:b/>
          <w:bCs/>
          <w:rtl/>
        </w:rPr>
        <w:t xml:space="preserve">לקבוע כי </w:t>
      </w:r>
      <w:r w:rsidR="00854B9B">
        <w:rPr>
          <w:rFonts w:ascii="Arial" w:hAnsi="Arial" w:hint="cs"/>
          <w:b/>
          <w:bCs/>
          <w:rtl/>
        </w:rPr>
        <w:t xml:space="preserve">בנסיבות העניין, כפי שיפורט, </w:t>
      </w:r>
      <w:r w:rsidR="007118FA">
        <w:rPr>
          <w:rFonts w:ascii="Arial" w:hAnsi="Arial" w:hint="cs"/>
          <w:b/>
          <w:bCs/>
          <w:rtl/>
        </w:rPr>
        <w:t>התובע הוא המוכן, היכול והראוי לקיים המשק, ועל כן דין הזכויות לעבור אליו, תוך פינוי האחים המתג</w:t>
      </w:r>
      <w:r w:rsidR="00854B9B">
        <w:rPr>
          <w:rFonts w:ascii="Arial" w:hAnsi="Arial" w:hint="cs"/>
          <w:b/>
          <w:bCs/>
          <w:rtl/>
        </w:rPr>
        <w:t xml:space="preserve">וררים במקום או </w:t>
      </w:r>
      <w:r w:rsidR="00854B9B">
        <w:rPr>
          <w:rFonts w:ascii="Arial" w:hAnsi="Arial" w:hint="cs"/>
          <w:b/>
          <w:bCs/>
          <w:rtl/>
        </w:rPr>
        <w:lastRenderedPageBreak/>
        <w:t>מקיימים פעילות כלשהי</w:t>
      </w:r>
      <w:r w:rsidR="003068E1">
        <w:rPr>
          <w:rFonts w:ascii="Arial" w:hAnsi="Arial" w:hint="cs"/>
          <w:b/>
          <w:bCs/>
          <w:rtl/>
        </w:rPr>
        <w:t xml:space="preserve"> במחסנים</w:t>
      </w:r>
      <w:r w:rsidR="00854B9B">
        <w:rPr>
          <w:rFonts w:ascii="Arial" w:hAnsi="Arial" w:hint="cs"/>
          <w:b/>
          <w:bCs/>
          <w:rtl/>
        </w:rPr>
        <w:t xml:space="preserve">, ותוך פיצוי כל </w:t>
      </w:r>
      <w:r>
        <w:rPr>
          <w:rFonts w:ascii="Arial" w:hAnsi="Arial" w:hint="cs"/>
          <w:b/>
          <w:bCs/>
          <w:rtl/>
        </w:rPr>
        <w:t xml:space="preserve">7 </w:t>
      </w:r>
      <w:r w:rsidR="00854B9B">
        <w:rPr>
          <w:rFonts w:ascii="Arial" w:hAnsi="Arial" w:hint="cs"/>
          <w:b/>
          <w:bCs/>
          <w:rtl/>
        </w:rPr>
        <w:t>האחים, בחלקים שווים ביניהם, במנגנון שיפורט להלן.</w:t>
      </w:r>
    </w:p>
    <w:p w:rsidR="000E1B4D" w:rsidRDefault="000E1B4D" w:rsidP="008B0790">
      <w:pPr>
        <w:spacing w:line="360" w:lineRule="auto"/>
        <w:jc w:val="both"/>
        <w:rPr>
          <w:rFonts w:ascii="Arial" w:hAnsi="Arial"/>
          <w:b/>
          <w:bCs/>
          <w:rtl/>
        </w:rPr>
      </w:pPr>
    </w:p>
    <w:p w:rsidR="00854B9B" w:rsidRDefault="00854B9B" w:rsidP="008B0790">
      <w:pPr>
        <w:spacing w:line="360" w:lineRule="auto"/>
        <w:jc w:val="both"/>
        <w:rPr>
          <w:rFonts w:ascii="Arial" w:hAnsi="Arial"/>
          <w:b/>
          <w:bCs/>
          <w:rtl/>
        </w:rPr>
      </w:pPr>
      <w:r>
        <w:rPr>
          <w:rFonts w:ascii="Arial" w:hAnsi="Arial" w:hint="cs"/>
          <w:b/>
          <w:bCs/>
          <w:rtl/>
        </w:rPr>
        <w:t xml:space="preserve">התובע אינו בן ממשיך </w:t>
      </w:r>
      <w:r w:rsidR="008B0790">
        <w:rPr>
          <w:rFonts w:ascii="Arial" w:hAnsi="Arial" w:hint="cs"/>
          <w:b/>
          <w:bCs/>
          <w:rtl/>
        </w:rPr>
        <w:t>-</w:t>
      </w:r>
    </w:p>
    <w:p w:rsidR="008B0790" w:rsidRDefault="008B0790" w:rsidP="008B0790">
      <w:pPr>
        <w:spacing w:line="360" w:lineRule="auto"/>
        <w:jc w:val="both"/>
        <w:rPr>
          <w:rFonts w:ascii="Arial" w:hAnsi="Arial"/>
          <w:b/>
          <w:bCs/>
          <w:rtl/>
        </w:rPr>
      </w:pPr>
    </w:p>
    <w:p w:rsidR="00FC3918" w:rsidRPr="00FC3918" w:rsidRDefault="000E1B4D" w:rsidP="003068E1">
      <w:pPr>
        <w:spacing w:line="360" w:lineRule="auto"/>
        <w:ind w:left="680" w:hanging="680"/>
        <w:jc w:val="both"/>
        <w:rPr>
          <w:rFonts w:ascii="Arial" w:hAnsi="Arial"/>
          <w:rtl/>
        </w:rPr>
      </w:pPr>
      <w:r w:rsidRPr="00FC3918">
        <w:rPr>
          <w:rFonts w:ascii="Arial" w:hAnsi="Arial" w:hint="cs"/>
          <w:rtl/>
        </w:rPr>
        <w:t>10</w:t>
      </w:r>
      <w:r w:rsidR="008B0790" w:rsidRPr="00FC3918">
        <w:rPr>
          <w:rFonts w:ascii="Arial" w:hAnsi="Arial" w:hint="cs"/>
          <w:rtl/>
        </w:rPr>
        <w:t>.</w:t>
      </w:r>
      <w:r w:rsidR="008B0790" w:rsidRPr="00FC3918">
        <w:rPr>
          <w:rFonts w:ascii="Arial" w:hAnsi="Arial" w:hint="cs"/>
          <w:rtl/>
        </w:rPr>
        <w:tab/>
        <w:t>כאמור, מצאתי לקבוע כי לא הוענקה לתובע הזכות להיות בן ממשיך. האב המנוח לא השלים מלוא הפעולות שנדרשו ע"מ למנות בן ממשיך</w:t>
      </w:r>
      <w:r w:rsidRPr="00FC3918">
        <w:rPr>
          <w:rFonts w:ascii="Arial" w:hAnsi="Arial" w:hint="cs"/>
          <w:rtl/>
        </w:rPr>
        <w:t xml:space="preserve">, לטעמי </w:t>
      </w:r>
      <w:r w:rsidR="008B0790" w:rsidRPr="00FC3918">
        <w:rPr>
          <w:rFonts w:ascii="Arial" w:hAnsi="Arial" w:hint="cs"/>
          <w:rtl/>
        </w:rPr>
        <w:t xml:space="preserve">משום שלא גמר אומר למנות את התובע כבן ממשיך. </w:t>
      </w:r>
      <w:r w:rsidR="00C51406">
        <w:rPr>
          <w:rFonts w:ascii="Arial" w:hAnsi="Arial" w:hint="cs"/>
          <w:rtl/>
        </w:rPr>
        <w:t xml:space="preserve">הוא ביקש להעניק לתובע זכות כלשהי, מוגבלת, ושאינה עולה בקנה אחד עם זכותו של בן ממשיך. </w:t>
      </w:r>
      <w:r w:rsidR="008B0790" w:rsidRPr="00FC3918">
        <w:rPr>
          <w:rFonts w:ascii="Arial" w:hAnsi="Arial" w:hint="cs"/>
          <w:rtl/>
        </w:rPr>
        <w:t>ראוי לציין כי בשני המ</w:t>
      </w:r>
      <w:r w:rsidRPr="00FC3918">
        <w:rPr>
          <w:rFonts w:ascii="Arial" w:hAnsi="Arial" w:hint="cs"/>
          <w:rtl/>
        </w:rPr>
        <w:t xml:space="preserve">סמכים העיקריים </w:t>
      </w:r>
      <w:r w:rsidR="008B0790" w:rsidRPr="00FC3918">
        <w:rPr>
          <w:rFonts w:ascii="Arial" w:hAnsi="Arial" w:hint="cs"/>
          <w:rtl/>
        </w:rPr>
        <w:t xml:space="preserve">עליהם מתבססת התביעה -  </w:t>
      </w:r>
      <w:r w:rsidRPr="00FC3918">
        <w:rPr>
          <w:rFonts w:ascii="Arial" w:hAnsi="Arial" w:hint="cs"/>
          <w:rtl/>
        </w:rPr>
        <w:t xml:space="preserve">פרוטוקול ישיבת ועד המושב מיום 10.12.98 </w:t>
      </w:r>
      <w:r w:rsidR="00A74A89" w:rsidRPr="00FC3918">
        <w:rPr>
          <w:rFonts w:ascii="Arial" w:hAnsi="Arial" w:hint="cs"/>
          <w:rtl/>
        </w:rPr>
        <w:t>ו</w:t>
      </w:r>
      <w:r w:rsidRPr="00FC3918">
        <w:rPr>
          <w:rFonts w:ascii="Arial" w:hAnsi="Arial" w:hint="cs"/>
          <w:rtl/>
        </w:rPr>
        <w:t>מכתב מאת המושב</w:t>
      </w:r>
      <w:r w:rsidR="00A74A89" w:rsidRPr="00FC3918">
        <w:rPr>
          <w:rFonts w:ascii="Arial" w:hAnsi="Arial" w:hint="cs"/>
          <w:rtl/>
        </w:rPr>
        <w:t>, מיום 13.12.98,</w:t>
      </w:r>
      <w:r w:rsidRPr="00FC3918">
        <w:rPr>
          <w:rFonts w:ascii="Arial" w:hAnsi="Arial" w:hint="cs"/>
          <w:rtl/>
        </w:rPr>
        <w:t xml:space="preserve"> המופנה ל</w:t>
      </w:r>
      <w:r w:rsidR="00A74A89" w:rsidRPr="00FC3918">
        <w:rPr>
          <w:rFonts w:ascii="Arial" w:hAnsi="Arial" w:hint="cs"/>
          <w:rtl/>
        </w:rPr>
        <w:t>אב המנוח,</w:t>
      </w:r>
      <w:r w:rsidRPr="00FC3918">
        <w:rPr>
          <w:rFonts w:ascii="Arial" w:hAnsi="Arial" w:hint="cs"/>
          <w:rtl/>
        </w:rPr>
        <w:t xml:space="preserve"> עם העתקים לסוכנות היהודית ול</w:t>
      </w:r>
      <w:r w:rsidR="00A74A89" w:rsidRPr="00FC3918">
        <w:rPr>
          <w:rFonts w:ascii="Arial" w:hAnsi="Arial" w:hint="cs"/>
          <w:rtl/>
        </w:rPr>
        <w:t>רמ"י, לא נרשם כלל המושג "בן ממשיך". נראה כי שם הית</w:t>
      </w:r>
      <w:r w:rsidR="00C51406">
        <w:rPr>
          <w:rFonts w:ascii="Arial" w:hAnsi="Arial" w:hint="cs"/>
          <w:rtl/>
        </w:rPr>
        <w:t>ה</w:t>
      </w:r>
      <w:r w:rsidR="00A74A89" w:rsidRPr="00FC3918">
        <w:rPr>
          <w:rFonts w:ascii="Arial" w:hAnsi="Arial" w:hint="cs"/>
          <w:rtl/>
        </w:rPr>
        <w:t xml:space="preserve"> הכוונה להעברת זכויות עוד בחיי המנוח, ללא תמורה, לבנו. מהמסמכים שצורפו עולה כי רמ"י הגיבה למכתב האמור והודיעה כי אם מבוקש להעביר זכויות</w:t>
      </w:r>
      <w:r w:rsidR="00C51406">
        <w:rPr>
          <w:rFonts w:ascii="Arial" w:hAnsi="Arial" w:hint="cs"/>
          <w:rtl/>
        </w:rPr>
        <w:t>,</w:t>
      </w:r>
      <w:r w:rsidR="00A74A89" w:rsidRPr="00FC3918">
        <w:rPr>
          <w:rFonts w:ascii="Arial" w:hAnsi="Arial" w:hint="cs"/>
          <w:rtl/>
        </w:rPr>
        <w:t xml:space="preserve"> </w:t>
      </w:r>
      <w:r w:rsidR="003068E1">
        <w:rPr>
          <w:rFonts w:ascii="Arial" w:hAnsi="Arial" w:hint="cs"/>
          <w:rtl/>
        </w:rPr>
        <w:t xml:space="preserve">אזי </w:t>
      </w:r>
      <w:r w:rsidR="00A74A89" w:rsidRPr="00FC3918">
        <w:rPr>
          <w:rFonts w:ascii="Arial" w:hAnsi="Arial" w:hint="cs"/>
          <w:rtl/>
        </w:rPr>
        <w:t xml:space="preserve">יש לצרף מסמכים נוספים, </w:t>
      </w:r>
      <w:r w:rsidR="00073D3C">
        <w:rPr>
          <w:rFonts w:ascii="Arial" w:hAnsi="Arial" w:hint="cs"/>
          <w:rtl/>
        </w:rPr>
        <w:t xml:space="preserve">אולם </w:t>
      </w:r>
      <w:r w:rsidR="00A74A89" w:rsidRPr="00FC3918">
        <w:rPr>
          <w:rFonts w:ascii="Arial" w:hAnsi="Arial" w:hint="cs"/>
          <w:rtl/>
        </w:rPr>
        <w:t xml:space="preserve">דבר לא נעשה מאז. </w:t>
      </w:r>
      <w:r w:rsidR="00A74A89" w:rsidRPr="002B5146">
        <w:rPr>
          <w:rFonts w:ascii="Arial" w:hAnsi="Arial" w:hint="cs"/>
          <w:b/>
          <w:bCs/>
          <w:u w:val="single"/>
          <w:rtl/>
        </w:rPr>
        <w:t xml:space="preserve">יוצא אפוא כי למעט </w:t>
      </w:r>
      <w:r w:rsidR="003068E1">
        <w:rPr>
          <w:rFonts w:ascii="Arial" w:hAnsi="Arial" w:hint="cs"/>
          <w:b/>
          <w:bCs/>
          <w:u w:val="single"/>
          <w:rtl/>
        </w:rPr>
        <w:t>ה</w:t>
      </w:r>
      <w:r w:rsidR="00A74A89" w:rsidRPr="002B5146">
        <w:rPr>
          <w:rFonts w:ascii="Arial" w:hAnsi="Arial" w:hint="cs"/>
          <w:b/>
          <w:bCs/>
          <w:u w:val="single"/>
          <w:rtl/>
        </w:rPr>
        <w:t>הודעה לועד המושב</w:t>
      </w:r>
      <w:r w:rsidR="009E3339">
        <w:rPr>
          <w:rFonts w:ascii="Arial" w:hAnsi="Arial" w:hint="cs"/>
          <w:b/>
          <w:bCs/>
          <w:u w:val="single"/>
          <w:rtl/>
        </w:rPr>
        <w:t xml:space="preserve"> (שגם בה לא נאמר במפורש "בן ממשיך")</w:t>
      </w:r>
      <w:r w:rsidR="00A74A89" w:rsidRPr="002B5146">
        <w:rPr>
          <w:rFonts w:ascii="Arial" w:hAnsi="Arial" w:hint="cs"/>
          <w:b/>
          <w:bCs/>
          <w:u w:val="single"/>
          <w:rtl/>
        </w:rPr>
        <w:t xml:space="preserve">, לא נעשה </w:t>
      </w:r>
      <w:r w:rsidR="003068E1">
        <w:rPr>
          <w:rFonts w:ascii="Arial" w:hAnsi="Arial" w:hint="cs"/>
          <w:b/>
          <w:bCs/>
          <w:u w:val="single"/>
          <w:rtl/>
        </w:rPr>
        <w:t xml:space="preserve">דבר וחצי דבר </w:t>
      </w:r>
      <w:r w:rsidR="00A74A89" w:rsidRPr="002B5146">
        <w:rPr>
          <w:rFonts w:ascii="Arial" w:hAnsi="Arial" w:hint="cs"/>
          <w:b/>
          <w:bCs/>
          <w:u w:val="single"/>
          <w:rtl/>
        </w:rPr>
        <w:t xml:space="preserve">עם </w:t>
      </w:r>
      <w:r w:rsidR="003068E1">
        <w:rPr>
          <w:rFonts w:ascii="Arial" w:hAnsi="Arial" w:hint="cs"/>
          <w:b/>
          <w:bCs/>
          <w:u w:val="single"/>
          <w:rtl/>
        </w:rPr>
        <w:t>ה</w:t>
      </w:r>
      <w:r w:rsidR="00A74A89" w:rsidRPr="002B5146">
        <w:rPr>
          <w:rFonts w:ascii="Arial" w:hAnsi="Arial" w:hint="cs"/>
          <w:b/>
          <w:bCs/>
          <w:u w:val="single"/>
          <w:rtl/>
        </w:rPr>
        <w:t xml:space="preserve">רעיון </w:t>
      </w:r>
      <w:r w:rsidR="003068E1">
        <w:rPr>
          <w:rFonts w:ascii="Arial" w:hAnsi="Arial" w:hint="cs"/>
          <w:b/>
          <w:bCs/>
          <w:u w:val="single"/>
          <w:rtl/>
        </w:rPr>
        <w:t xml:space="preserve">של </w:t>
      </w:r>
      <w:r w:rsidR="00A74A89" w:rsidRPr="002B5146">
        <w:rPr>
          <w:rFonts w:ascii="Arial" w:hAnsi="Arial" w:hint="cs"/>
          <w:b/>
          <w:bCs/>
          <w:u w:val="single"/>
          <w:rtl/>
        </w:rPr>
        <w:t>מינוי בן ממשיך</w:t>
      </w:r>
      <w:r w:rsidR="00A74A89" w:rsidRPr="00FC3918">
        <w:rPr>
          <w:rFonts w:ascii="Arial" w:hAnsi="Arial" w:hint="cs"/>
          <w:rtl/>
        </w:rPr>
        <w:t xml:space="preserve">. </w:t>
      </w:r>
      <w:r w:rsidR="00A74A89" w:rsidRPr="002B5146">
        <w:rPr>
          <w:rFonts w:ascii="Arial" w:hAnsi="Arial" w:hint="cs"/>
          <w:b/>
          <w:bCs/>
          <w:rtl/>
        </w:rPr>
        <w:t>מיותר לציין כי לא נתקבל</w:t>
      </w:r>
      <w:r w:rsidR="00C51406" w:rsidRPr="002B5146">
        <w:rPr>
          <w:rFonts w:ascii="Arial" w:hAnsi="Arial" w:hint="cs"/>
          <w:b/>
          <w:bCs/>
          <w:rtl/>
        </w:rPr>
        <w:t>ו</w:t>
      </w:r>
      <w:r w:rsidR="00A74A89" w:rsidRPr="002B5146">
        <w:rPr>
          <w:rFonts w:ascii="Arial" w:hAnsi="Arial" w:hint="cs"/>
          <w:b/>
          <w:bCs/>
          <w:rtl/>
        </w:rPr>
        <w:t xml:space="preserve"> אישור </w:t>
      </w:r>
      <w:r w:rsidR="00C51406" w:rsidRPr="002B5146">
        <w:rPr>
          <w:rFonts w:ascii="Arial" w:hAnsi="Arial" w:hint="cs"/>
          <w:b/>
          <w:bCs/>
          <w:rtl/>
        </w:rPr>
        <w:t xml:space="preserve">והסכמת </w:t>
      </w:r>
      <w:r w:rsidR="00A74A89" w:rsidRPr="002B5146">
        <w:rPr>
          <w:rFonts w:ascii="Arial" w:hAnsi="Arial" w:hint="cs"/>
          <w:b/>
          <w:bCs/>
          <w:rtl/>
        </w:rPr>
        <w:t>הסו</w:t>
      </w:r>
      <w:r w:rsidR="00C51406" w:rsidRPr="002B5146">
        <w:rPr>
          <w:rFonts w:ascii="Arial" w:hAnsi="Arial" w:hint="cs"/>
          <w:b/>
          <w:bCs/>
          <w:rtl/>
        </w:rPr>
        <w:t>כ</w:t>
      </w:r>
      <w:r w:rsidR="00A74A89" w:rsidRPr="002B5146">
        <w:rPr>
          <w:rFonts w:ascii="Arial" w:hAnsi="Arial" w:hint="cs"/>
          <w:b/>
          <w:bCs/>
          <w:rtl/>
        </w:rPr>
        <w:t xml:space="preserve">נות </w:t>
      </w:r>
      <w:r w:rsidR="00C51406" w:rsidRPr="002B5146">
        <w:rPr>
          <w:rFonts w:ascii="Arial" w:hAnsi="Arial" w:hint="cs"/>
          <w:b/>
          <w:bCs/>
          <w:rtl/>
        </w:rPr>
        <w:t xml:space="preserve">היהודית </w:t>
      </w:r>
      <w:r w:rsidR="00A74A89" w:rsidRPr="002B5146">
        <w:rPr>
          <w:rFonts w:ascii="Arial" w:hAnsi="Arial" w:hint="cs"/>
          <w:b/>
          <w:bCs/>
          <w:rtl/>
        </w:rPr>
        <w:t>ואף לא נתקבל אישור רמ"י</w:t>
      </w:r>
      <w:r w:rsidR="00A74A89" w:rsidRPr="00FC3918">
        <w:rPr>
          <w:rFonts w:ascii="Arial" w:hAnsi="Arial" w:hint="cs"/>
          <w:rtl/>
        </w:rPr>
        <w:t xml:space="preserve">. אין חולק כי האב היה חבר בועד המושב. הוא היה אסרטבי, יודע דבר ואף סייע לאחרים בהליכים דומים. הדעת נותנת כי ידע היטב שלא הושלמה </w:t>
      </w:r>
      <w:r w:rsidR="00C51406">
        <w:rPr>
          <w:rFonts w:ascii="Arial" w:hAnsi="Arial" w:hint="cs"/>
          <w:rtl/>
        </w:rPr>
        <w:t xml:space="preserve">מלאכת </w:t>
      </w:r>
      <w:r w:rsidR="00A74A89" w:rsidRPr="00FC3918">
        <w:rPr>
          <w:rFonts w:ascii="Arial" w:hAnsi="Arial" w:hint="cs"/>
          <w:rtl/>
        </w:rPr>
        <w:t xml:space="preserve">העברת הזכויות ואף לא הושלם הליך מינוי בן ממשיך. </w:t>
      </w:r>
      <w:r w:rsidR="00A74A89" w:rsidRPr="003068E1">
        <w:rPr>
          <w:rFonts w:ascii="Arial" w:hAnsi="Arial" w:hint="cs"/>
          <w:b/>
          <w:bCs/>
          <w:rtl/>
        </w:rPr>
        <w:t>אני סבור כי האב לא השלים האמור משום שאם היה עושה כן התוצאה היתה כי כלל הזכויות במשק עובר</w:t>
      </w:r>
      <w:r w:rsidR="00073D3C" w:rsidRPr="003068E1">
        <w:rPr>
          <w:rFonts w:ascii="Arial" w:hAnsi="Arial" w:hint="cs"/>
          <w:b/>
          <w:bCs/>
          <w:rtl/>
        </w:rPr>
        <w:t>ות</w:t>
      </w:r>
      <w:r w:rsidR="00A74A89" w:rsidRPr="003068E1">
        <w:rPr>
          <w:rFonts w:ascii="Arial" w:hAnsi="Arial" w:hint="cs"/>
          <w:b/>
          <w:bCs/>
          <w:rtl/>
        </w:rPr>
        <w:t xml:space="preserve"> לתובע ולא לכך הוא התכוון</w:t>
      </w:r>
      <w:r w:rsidR="00A74A89" w:rsidRPr="00FC3918">
        <w:rPr>
          <w:rFonts w:ascii="Arial" w:hAnsi="Arial" w:hint="cs"/>
          <w:rtl/>
        </w:rPr>
        <w:t xml:space="preserve">. </w:t>
      </w:r>
      <w:r w:rsidR="0052401B">
        <w:rPr>
          <w:rFonts w:ascii="Arial" w:hAnsi="Arial" w:hint="cs"/>
          <w:rtl/>
        </w:rPr>
        <w:t xml:space="preserve">על הנימוקים בעטיים קבעתי כי כוונת המנוח היתה הענקה מוגבלת (של חלקת הבית בלבד) ולא של כלל המשק אעמדו גם בהמשך פסק הדין. </w:t>
      </w:r>
      <w:r w:rsidR="00A74A89" w:rsidRPr="00FC3918">
        <w:rPr>
          <w:rFonts w:ascii="Arial" w:hAnsi="Arial" w:hint="cs"/>
          <w:rtl/>
        </w:rPr>
        <w:t>כפי שיפורט להלן, מצאתי לקבוע כי האב ביקש להעביר לתובע את השטח שזה (התובע</w:t>
      </w:r>
      <w:r w:rsidR="00FC3918" w:rsidRPr="00FC3918">
        <w:rPr>
          <w:rFonts w:ascii="Arial" w:hAnsi="Arial" w:hint="cs"/>
          <w:rtl/>
        </w:rPr>
        <w:t xml:space="preserve">) </w:t>
      </w:r>
      <w:r w:rsidR="00A74A89" w:rsidRPr="00FC3918">
        <w:rPr>
          <w:rFonts w:ascii="Arial" w:hAnsi="Arial" w:hint="cs"/>
          <w:rtl/>
        </w:rPr>
        <w:t xml:space="preserve">בנה </w:t>
      </w:r>
      <w:r w:rsidR="00C51406">
        <w:rPr>
          <w:rFonts w:ascii="Arial" w:hAnsi="Arial" w:hint="cs"/>
          <w:rtl/>
        </w:rPr>
        <w:t xml:space="preserve">עליו את </w:t>
      </w:r>
      <w:r w:rsidR="00A74A89" w:rsidRPr="00FC3918">
        <w:rPr>
          <w:rFonts w:ascii="Arial" w:hAnsi="Arial" w:hint="cs"/>
          <w:rtl/>
        </w:rPr>
        <w:t>ביתו</w:t>
      </w:r>
      <w:r w:rsidR="00C51406">
        <w:rPr>
          <w:rFonts w:ascii="Arial" w:hAnsi="Arial" w:hint="cs"/>
          <w:rtl/>
        </w:rPr>
        <w:t xml:space="preserve"> </w:t>
      </w:r>
      <w:r w:rsidR="00A74A89" w:rsidRPr="00FC3918">
        <w:rPr>
          <w:rFonts w:ascii="Arial" w:hAnsi="Arial" w:hint="cs"/>
          <w:rtl/>
        </w:rPr>
        <w:t>בלבד.</w:t>
      </w:r>
    </w:p>
    <w:p w:rsidR="00854B9B" w:rsidRDefault="00854B9B" w:rsidP="00854B9B">
      <w:pPr>
        <w:spacing w:line="360" w:lineRule="auto"/>
        <w:jc w:val="both"/>
        <w:rPr>
          <w:rFonts w:ascii="Arial" w:hAnsi="Arial"/>
          <w:b/>
          <w:bCs/>
          <w:rtl/>
        </w:rPr>
      </w:pPr>
    </w:p>
    <w:p w:rsidR="00FC3918" w:rsidRPr="00FC3918" w:rsidRDefault="00FC3918" w:rsidP="003068E1">
      <w:pPr>
        <w:spacing w:line="360" w:lineRule="auto"/>
        <w:ind w:left="680" w:hanging="680"/>
        <w:jc w:val="both"/>
        <w:rPr>
          <w:rFonts w:ascii="Arial" w:hAnsi="Arial"/>
          <w:rtl/>
        </w:rPr>
      </w:pPr>
      <w:r w:rsidRPr="00FC3918">
        <w:rPr>
          <w:rFonts w:ascii="Arial" w:hAnsi="Arial"/>
          <w:rtl/>
        </w:rPr>
        <w:tab/>
      </w:r>
      <w:r w:rsidRPr="00FC3918">
        <w:rPr>
          <w:rFonts w:ascii="Arial" w:hAnsi="Arial" w:hint="cs"/>
          <w:rtl/>
        </w:rPr>
        <w:t>לא נעלם בעיני כי יכול בית המשפט לקבוע בן מ</w:t>
      </w:r>
      <w:r w:rsidR="00C51406">
        <w:rPr>
          <w:rFonts w:ascii="Arial" w:hAnsi="Arial" w:hint="cs"/>
          <w:rtl/>
        </w:rPr>
        <w:t>מ</w:t>
      </w:r>
      <w:r w:rsidRPr="00FC3918">
        <w:rPr>
          <w:rFonts w:ascii="Arial" w:hAnsi="Arial" w:hint="cs"/>
          <w:rtl/>
        </w:rPr>
        <w:t>שיך גם א</w:t>
      </w:r>
      <w:r w:rsidR="00C51406">
        <w:rPr>
          <w:rFonts w:ascii="Arial" w:hAnsi="Arial" w:hint="cs"/>
          <w:rtl/>
        </w:rPr>
        <w:t>ם</w:t>
      </w:r>
      <w:r w:rsidRPr="00FC3918">
        <w:rPr>
          <w:rFonts w:ascii="Arial" w:hAnsi="Arial" w:hint="cs"/>
          <w:rtl/>
        </w:rPr>
        <w:t xml:space="preserve">  לא הושלם ההליך במלואו. לא מצאתי לעשות כן משום ש</w:t>
      </w:r>
      <w:r w:rsidR="003068E1">
        <w:rPr>
          <w:rFonts w:ascii="Arial" w:hAnsi="Arial" w:hint="cs"/>
          <w:rtl/>
        </w:rPr>
        <w:t xml:space="preserve">כלל העדויות מביאות למסקנה כי </w:t>
      </w:r>
      <w:r w:rsidRPr="00FC3918">
        <w:rPr>
          <w:rFonts w:ascii="Arial" w:hAnsi="Arial" w:hint="cs"/>
          <w:rtl/>
        </w:rPr>
        <w:t>כוונת האב היתה שלא להעביר מלוא הזכ</w:t>
      </w:r>
      <w:r w:rsidR="00C51406">
        <w:rPr>
          <w:rFonts w:ascii="Arial" w:hAnsi="Arial" w:hint="cs"/>
          <w:rtl/>
        </w:rPr>
        <w:t>ו</w:t>
      </w:r>
      <w:r w:rsidRPr="00FC3918">
        <w:rPr>
          <w:rFonts w:ascii="Arial" w:hAnsi="Arial" w:hint="cs"/>
          <w:rtl/>
        </w:rPr>
        <w:t>יות במשק ע"ש התובע. מינוי בן ממשיך נוגד את רצונו. לא זו היתה ההס</w:t>
      </w:r>
      <w:r w:rsidR="00C51406">
        <w:rPr>
          <w:rFonts w:ascii="Arial" w:hAnsi="Arial" w:hint="cs"/>
          <w:rtl/>
        </w:rPr>
        <w:t>כמ</w:t>
      </w:r>
      <w:r w:rsidRPr="00FC3918">
        <w:rPr>
          <w:rFonts w:ascii="Arial" w:hAnsi="Arial" w:hint="cs"/>
          <w:rtl/>
        </w:rPr>
        <w:t>ה ה</w:t>
      </w:r>
      <w:r w:rsidR="00C51406">
        <w:rPr>
          <w:rFonts w:ascii="Arial" w:hAnsi="Arial" w:hint="cs"/>
          <w:rtl/>
        </w:rPr>
        <w:t>חוזית ה</w:t>
      </w:r>
      <w:r w:rsidRPr="00FC3918">
        <w:rPr>
          <w:rFonts w:ascii="Arial" w:hAnsi="Arial" w:hint="cs"/>
          <w:rtl/>
        </w:rPr>
        <w:t xml:space="preserve">פנים </w:t>
      </w:r>
      <w:r w:rsidR="002B5146">
        <w:rPr>
          <w:rFonts w:ascii="Arial" w:hAnsi="Arial" w:hint="cs"/>
          <w:rtl/>
        </w:rPr>
        <w:t xml:space="preserve">- </w:t>
      </w:r>
      <w:r w:rsidRPr="00FC3918">
        <w:rPr>
          <w:rFonts w:ascii="Arial" w:hAnsi="Arial" w:hint="cs"/>
          <w:rtl/>
        </w:rPr>
        <w:t>משפחתית בין כל בני המשפחה.</w:t>
      </w:r>
      <w:r w:rsidR="00C51406">
        <w:rPr>
          <w:rFonts w:ascii="Arial" w:hAnsi="Arial" w:hint="cs"/>
          <w:rtl/>
        </w:rPr>
        <w:t xml:space="preserve"> איני נותן אמון בגירסת הת</w:t>
      </w:r>
      <w:r w:rsidR="003867CD">
        <w:rPr>
          <w:rFonts w:ascii="Arial" w:hAnsi="Arial" w:hint="cs"/>
          <w:rtl/>
        </w:rPr>
        <w:t xml:space="preserve">ובע כי האב כינס </w:t>
      </w:r>
      <w:r w:rsidR="003068E1">
        <w:rPr>
          <w:rFonts w:ascii="Arial" w:hAnsi="Arial" w:hint="cs"/>
          <w:rtl/>
        </w:rPr>
        <w:t xml:space="preserve">את </w:t>
      </w:r>
      <w:r w:rsidR="003867CD">
        <w:rPr>
          <w:rFonts w:ascii="Arial" w:hAnsi="Arial" w:hint="cs"/>
          <w:rtl/>
        </w:rPr>
        <w:t>כל ילדיו ואמר להם כי הוא בן ממשיך.</w:t>
      </w:r>
      <w:r w:rsidR="00073D3C">
        <w:rPr>
          <w:rFonts w:ascii="Arial" w:hAnsi="Arial" w:hint="cs"/>
          <w:rtl/>
        </w:rPr>
        <w:t xml:space="preserve"> אני מקבל גירסת הנתבעים כי האב ביקש להעניק לתובע זכות מוגבלת בחלקה עליה בנה ביתו.</w:t>
      </w:r>
    </w:p>
    <w:p w:rsidR="0052401B" w:rsidRDefault="0052401B" w:rsidP="00854B9B">
      <w:pPr>
        <w:spacing w:line="360" w:lineRule="auto"/>
        <w:jc w:val="both"/>
        <w:rPr>
          <w:rFonts w:ascii="Arial" w:hAnsi="Arial"/>
          <w:b/>
          <w:bCs/>
          <w:rtl/>
        </w:rPr>
      </w:pPr>
    </w:p>
    <w:p w:rsidR="0052401B" w:rsidRDefault="0052401B" w:rsidP="0052401B">
      <w:pPr>
        <w:spacing w:line="360" w:lineRule="auto"/>
        <w:jc w:val="both"/>
        <w:rPr>
          <w:rFonts w:ascii="Arial" w:hAnsi="Arial"/>
          <w:b/>
          <w:bCs/>
          <w:rtl/>
        </w:rPr>
      </w:pPr>
    </w:p>
    <w:p w:rsidR="0052401B" w:rsidRDefault="0052401B" w:rsidP="0052401B">
      <w:pPr>
        <w:spacing w:line="360" w:lineRule="auto"/>
        <w:jc w:val="both"/>
        <w:rPr>
          <w:rFonts w:ascii="Arial" w:hAnsi="Arial"/>
          <w:b/>
          <w:bCs/>
          <w:rtl/>
        </w:rPr>
      </w:pPr>
    </w:p>
    <w:p w:rsidR="0052401B" w:rsidRDefault="0052401B" w:rsidP="0052401B">
      <w:pPr>
        <w:spacing w:line="360" w:lineRule="auto"/>
        <w:jc w:val="both"/>
        <w:rPr>
          <w:rFonts w:ascii="Arial" w:hAnsi="Arial"/>
          <w:b/>
          <w:bCs/>
          <w:rtl/>
        </w:rPr>
      </w:pPr>
    </w:p>
    <w:p w:rsidR="00AA77F8" w:rsidRDefault="00AA77F8" w:rsidP="0052401B">
      <w:pPr>
        <w:spacing w:line="360" w:lineRule="auto"/>
        <w:jc w:val="both"/>
        <w:rPr>
          <w:rFonts w:ascii="Arial" w:hAnsi="Arial"/>
          <w:b/>
          <w:bCs/>
          <w:rtl/>
        </w:rPr>
      </w:pPr>
      <w:r>
        <w:rPr>
          <w:rFonts w:ascii="Arial" w:hAnsi="Arial" w:hint="cs"/>
          <w:b/>
          <w:bCs/>
          <w:rtl/>
        </w:rPr>
        <w:lastRenderedPageBreak/>
        <w:t xml:space="preserve">התובע לא קיבל זכויות כלשהן במשק </w:t>
      </w:r>
      <w:r w:rsidR="0052401B">
        <w:rPr>
          <w:rFonts w:ascii="Arial" w:hAnsi="Arial" w:hint="cs"/>
          <w:b/>
          <w:bCs/>
          <w:rtl/>
        </w:rPr>
        <w:t>-</w:t>
      </w:r>
    </w:p>
    <w:p w:rsidR="0052401B" w:rsidRDefault="0052401B" w:rsidP="00854B9B">
      <w:pPr>
        <w:spacing w:line="360" w:lineRule="auto"/>
        <w:jc w:val="both"/>
        <w:rPr>
          <w:rFonts w:ascii="Arial" w:hAnsi="Arial"/>
          <w:b/>
          <w:bCs/>
          <w:rtl/>
        </w:rPr>
      </w:pPr>
    </w:p>
    <w:p w:rsidR="00E609AB" w:rsidRPr="00FC3918" w:rsidRDefault="00FC3918" w:rsidP="001A387C">
      <w:pPr>
        <w:spacing w:line="360" w:lineRule="auto"/>
        <w:ind w:left="680" w:hanging="680"/>
        <w:jc w:val="both"/>
        <w:rPr>
          <w:rFonts w:ascii="Arial" w:hAnsi="Arial"/>
          <w:rtl/>
        </w:rPr>
      </w:pPr>
      <w:r w:rsidRPr="00FC3918">
        <w:rPr>
          <w:rFonts w:ascii="Arial" w:hAnsi="Arial" w:hint="cs"/>
          <w:rtl/>
        </w:rPr>
        <w:t>11</w:t>
      </w:r>
      <w:r w:rsidR="00022117" w:rsidRPr="00FC3918">
        <w:rPr>
          <w:rFonts w:ascii="Arial" w:hAnsi="Arial" w:hint="cs"/>
          <w:rtl/>
        </w:rPr>
        <w:t>.</w:t>
      </w:r>
      <w:r w:rsidR="00022117" w:rsidRPr="00FC3918">
        <w:rPr>
          <w:rFonts w:ascii="Arial" w:hAnsi="Arial" w:hint="cs"/>
          <w:rtl/>
        </w:rPr>
        <w:tab/>
        <w:t xml:space="preserve">לא ניתן לקבוע כי בוצעה העברת זכויות במשק ע"ש התובע </w:t>
      </w:r>
      <w:r w:rsidR="000F20D5" w:rsidRPr="00FC3918">
        <w:rPr>
          <w:rFonts w:ascii="Arial" w:hAnsi="Arial" w:hint="cs"/>
          <w:rtl/>
        </w:rPr>
        <w:t xml:space="preserve">עוד בחיי המנוח </w:t>
      </w:r>
      <w:r w:rsidR="00022117" w:rsidRPr="00FC3918">
        <w:rPr>
          <w:rFonts w:ascii="Arial" w:hAnsi="Arial" w:hint="cs"/>
          <w:rtl/>
        </w:rPr>
        <w:t>ולו מהטעם ש</w:t>
      </w:r>
      <w:r w:rsidR="000F20D5" w:rsidRPr="00FC3918">
        <w:rPr>
          <w:rFonts w:ascii="Arial" w:hAnsi="Arial" w:hint="cs"/>
          <w:rtl/>
        </w:rPr>
        <w:t>לא הובאו ולא נחתמו מ</w:t>
      </w:r>
      <w:r w:rsidR="00022117" w:rsidRPr="00FC3918">
        <w:rPr>
          <w:rFonts w:ascii="Arial" w:hAnsi="Arial" w:hint="cs"/>
          <w:rtl/>
        </w:rPr>
        <w:t xml:space="preserve">לוא המסמכים הדרושים להעברת זכויות </w:t>
      </w:r>
      <w:r w:rsidR="000F20D5" w:rsidRPr="00FC3918">
        <w:rPr>
          <w:rFonts w:ascii="Arial" w:hAnsi="Arial" w:hint="cs"/>
          <w:rtl/>
        </w:rPr>
        <w:t>כאמור.</w:t>
      </w:r>
      <w:r w:rsidR="00022117" w:rsidRPr="00FC3918">
        <w:rPr>
          <w:rFonts w:ascii="Arial" w:hAnsi="Arial" w:hint="cs"/>
          <w:rtl/>
        </w:rPr>
        <w:t xml:space="preserve"> להבדיל ממינוי בן ממשיך, בו ניתן עפ"י הפסיקה להכיר גם אם לא הושלם מלוא התהליך, לעניין העברת זכויות ללא תמורה עוד בחיי המנוח לא ניתן לעשות כן. </w:t>
      </w:r>
      <w:r w:rsidR="000F20D5" w:rsidRPr="00FC3918">
        <w:rPr>
          <w:rFonts w:ascii="Arial" w:hAnsi="Arial" w:hint="cs"/>
          <w:rtl/>
        </w:rPr>
        <w:t>או שהזכויות הועברו ונרשמו</w:t>
      </w:r>
      <w:r w:rsidR="00E609AB" w:rsidRPr="00FC3918">
        <w:rPr>
          <w:rFonts w:ascii="Arial" w:hAnsi="Arial" w:hint="cs"/>
          <w:rtl/>
        </w:rPr>
        <w:t xml:space="preserve"> ע"ש התובע</w:t>
      </w:r>
      <w:r w:rsidR="000F20D5" w:rsidRPr="00FC3918">
        <w:rPr>
          <w:rFonts w:ascii="Arial" w:hAnsi="Arial" w:hint="cs"/>
          <w:rtl/>
        </w:rPr>
        <w:t xml:space="preserve"> או שלא. </w:t>
      </w:r>
      <w:r w:rsidR="00E609AB" w:rsidRPr="00FC3918">
        <w:rPr>
          <w:rFonts w:ascii="Arial" w:hAnsi="Arial" w:hint="cs"/>
          <w:rtl/>
        </w:rPr>
        <w:t xml:space="preserve">במקרה דנן - הן לא. </w:t>
      </w:r>
      <w:r w:rsidR="00022117" w:rsidRPr="00FC3918">
        <w:rPr>
          <w:rFonts w:ascii="Arial" w:hAnsi="Arial" w:hint="cs"/>
          <w:rtl/>
        </w:rPr>
        <w:t xml:space="preserve">בהיעדר כל המסמכים הדרושים לביצוע העברה כאמור, אין אלא לקבוע כי לא בוצעה ההעברה. </w:t>
      </w:r>
      <w:r w:rsidR="00022117" w:rsidRPr="002B5146">
        <w:rPr>
          <w:rFonts w:ascii="Arial" w:hAnsi="Arial" w:hint="cs"/>
          <w:b/>
          <w:bCs/>
          <w:rtl/>
        </w:rPr>
        <w:t>בהקשר זה רא</w:t>
      </w:r>
      <w:r w:rsidR="00E609AB" w:rsidRPr="002B5146">
        <w:rPr>
          <w:rFonts w:ascii="Arial" w:hAnsi="Arial" w:hint="cs"/>
          <w:b/>
          <w:bCs/>
          <w:rtl/>
        </w:rPr>
        <w:t>ו</w:t>
      </w:r>
      <w:r w:rsidR="00022117" w:rsidRPr="002B5146">
        <w:rPr>
          <w:rFonts w:ascii="Arial" w:hAnsi="Arial" w:hint="cs"/>
          <w:b/>
          <w:bCs/>
          <w:rtl/>
        </w:rPr>
        <w:t>י לציין כי העיסקה לא דווחה למשרדי מיסוי מקרקעין, לא דווחה לרמ"י</w:t>
      </w:r>
      <w:r w:rsidR="00E609AB" w:rsidRPr="002B5146">
        <w:rPr>
          <w:rFonts w:ascii="Arial" w:hAnsi="Arial" w:hint="cs"/>
          <w:b/>
          <w:bCs/>
          <w:rtl/>
        </w:rPr>
        <w:t>, לא נחתמו יפויי כח בלתי חוזרים</w:t>
      </w:r>
      <w:r w:rsidR="00022117" w:rsidRPr="002B5146">
        <w:rPr>
          <w:rFonts w:ascii="Arial" w:hAnsi="Arial" w:hint="cs"/>
          <w:b/>
          <w:bCs/>
          <w:rtl/>
        </w:rPr>
        <w:t xml:space="preserve"> ו</w:t>
      </w:r>
      <w:r w:rsidR="00E609AB" w:rsidRPr="002B5146">
        <w:rPr>
          <w:rFonts w:ascii="Arial" w:hAnsi="Arial" w:hint="cs"/>
          <w:b/>
          <w:bCs/>
          <w:rtl/>
        </w:rPr>
        <w:t xml:space="preserve">הלכה למעשה </w:t>
      </w:r>
      <w:r w:rsidR="00022117" w:rsidRPr="002B5146">
        <w:rPr>
          <w:rFonts w:ascii="Arial" w:hAnsi="Arial" w:hint="cs"/>
          <w:b/>
          <w:bCs/>
          <w:rtl/>
        </w:rPr>
        <w:t>לא נעש</w:t>
      </w:r>
      <w:r w:rsidR="00E609AB" w:rsidRPr="002B5146">
        <w:rPr>
          <w:rFonts w:ascii="Arial" w:hAnsi="Arial" w:hint="cs"/>
          <w:b/>
          <w:bCs/>
          <w:rtl/>
        </w:rPr>
        <w:t>ת</w:t>
      </w:r>
      <w:r w:rsidR="00022117" w:rsidRPr="002B5146">
        <w:rPr>
          <w:rFonts w:ascii="Arial" w:hAnsi="Arial" w:hint="cs"/>
          <w:b/>
          <w:bCs/>
          <w:rtl/>
        </w:rPr>
        <w:t>ה כל פעולה רישומית</w:t>
      </w:r>
      <w:r w:rsidR="00E609AB" w:rsidRPr="002B5146">
        <w:rPr>
          <w:rFonts w:ascii="Arial" w:hAnsi="Arial" w:hint="cs"/>
          <w:b/>
          <w:bCs/>
          <w:rtl/>
        </w:rPr>
        <w:t xml:space="preserve"> למעט הודעה לוועד המושב (וזה הודיע לסוכנות היהודית ולרמ"י)</w:t>
      </w:r>
      <w:r w:rsidR="00022117" w:rsidRPr="002B5146">
        <w:rPr>
          <w:rFonts w:ascii="Arial" w:hAnsi="Arial" w:hint="cs"/>
          <w:b/>
          <w:bCs/>
          <w:rtl/>
        </w:rPr>
        <w:t>.</w:t>
      </w:r>
      <w:r w:rsidR="00022117" w:rsidRPr="00FC3918">
        <w:rPr>
          <w:rFonts w:ascii="Arial" w:hAnsi="Arial" w:hint="cs"/>
          <w:rtl/>
        </w:rPr>
        <w:t xml:space="preserve"> </w:t>
      </w:r>
      <w:r w:rsidR="00022117" w:rsidRPr="002B5146">
        <w:rPr>
          <w:rFonts w:ascii="Arial" w:hAnsi="Arial" w:hint="cs"/>
          <w:b/>
          <w:bCs/>
          <w:rtl/>
        </w:rPr>
        <w:t>אני נותן אמון מלא בדברי הנתבעים לפיהם האב ביקש לשמור הזכויות לעצמו ולא הסכים להעביר</w:t>
      </w:r>
      <w:r w:rsidR="00E609AB" w:rsidRPr="002B5146">
        <w:rPr>
          <w:rFonts w:ascii="Arial" w:hAnsi="Arial" w:hint="cs"/>
          <w:b/>
          <w:bCs/>
          <w:rtl/>
        </w:rPr>
        <w:t>ן</w:t>
      </w:r>
      <w:r w:rsidR="00022117" w:rsidRPr="002B5146">
        <w:rPr>
          <w:rFonts w:ascii="Arial" w:hAnsi="Arial" w:hint="cs"/>
          <w:b/>
          <w:bCs/>
          <w:rtl/>
        </w:rPr>
        <w:t xml:space="preserve"> לאחר </w:t>
      </w:r>
      <w:r w:rsidR="00A16683" w:rsidRPr="002B5146">
        <w:rPr>
          <w:rFonts w:ascii="Arial" w:hAnsi="Arial" w:hint="cs"/>
          <w:b/>
          <w:bCs/>
          <w:rtl/>
        </w:rPr>
        <w:t xml:space="preserve">עוד </w:t>
      </w:r>
      <w:r w:rsidR="00022117" w:rsidRPr="002B5146">
        <w:rPr>
          <w:rFonts w:ascii="Arial" w:hAnsi="Arial" w:hint="cs"/>
          <w:b/>
          <w:bCs/>
          <w:rtl/>
        </w:rPr>
        <w:t>בחייו</w:t>
      </w:r>
      <w:r w:rsidR="00022117" w:rsidRPr="00FC3918">
        <w:rPr>
          <w:rFonts w:ascii="Arial" w:hAnsi="Arial" w:hint="cs"/>
          <w:rtl/>
        </w:rPr>
        <w:t xml:space="preserve">. אין בין הצדדים חולק כי </w:t>
      </w:r>
      <w:r w:rsidR="003B4B27" w:rsidRPr="00FC3918">
        <w:rPr>
          <w:rFonts w:ascii="Arial" w:hAnsi="Arial" w:hint="cs"/>
          <w:rtl/>
        </w:rPr>
        <w:t xml:space="preserve">ראשית ביקש האב למנות את </w:t>
      </w:r>
      <w:r w:rsidR="001A387C">
        <w:rPr>
          <w:rFonts w:ascii="Arial" w:hAnsi="Arial" w:hint="cs"/>
          <w:rtl/>
        </w:rPr>
        <w:t>הנתבע 1</w:t>
      </w:r>
      <w:r w:rsidR="003B4B27" w:rsidRPr="00FC3918">
        <w:rPr>
          <w:rFonts w:ascii="Arial" w:hAnsi="Arial" w:hint="cs"/>
          <w:rtl/>
        </w:rPr>
        <w:t xml:space="preserve"> כבן ממשיך. </w:t>
      </w:r>
      <w:r w:rsidR="001A387C">
        <w:rPr>
          <w:rFonts w:ascii="Arial" w:hAnsi="Arial" w:hint="cs"/>
          <w:rtl/>
        </w:rPr>
        <w:t>הנתבע 1</w:t>
      </w:r>
      <w:r w:rsidR="003B4B27" w:rsidRPr="00FC3918">
        <w:rPr>
          <w:rFonts w:ascii="Arial" w:hAnsi="Arial" w:hint="cs"/>
          <w:rtl/>
        </w:rPr>
        <w:t xml:space="preserve"> העיד כי ביקש מהאב שהז</w:t>
      </w:r>
      <w:r w:rsidR="00E609AB" w:rsidRPr="00FC3918">
        <w:rPr>
          <w:rFonts w:ascii="Arial" w:hAnsi="Arial" w:hint="cs"/>
          <w:rtl/>
        </w:rPr>
        <w:t xml:space="preserve">כויות </w:t>
      </w:r>
      <w:r w:rsidR="003B4B27" w:rsidRPr="00FC3918">
        <w:rPr>
          <w:rFonts w:ascii="Arial" w:hAnsi="Arial" w:hint="cs"/>
          <w:rtl/>
        </w:rPr>
        <w:t>ירשמו על שמו באופן מיד</w:t>
      </w:r>
      <w:r w:rsidR="00E609AB" w:rsidRPr="00FC3918">
        <w:rPr>
          <w:rFonts w:ascii="Arial" w:hAnsi="Arial" w:hint="cs"/>
          <w:rtl/>
        </w:rPr>
        <w:t xml:space="preserve">י, </w:t>
      </w:r>
      <w:r w:rsidR="003B4B27" w:rsidRPr="00FC3918">
        <w:rPr>
          <w:rFonts w:ascii="Arial" w:hAnsi="Arial" w:hint="cs"/>
          <w:rtl/>
        </w:rPr>
        <w:t xml:space="preserve">האב סירב </w:t>
      </w:r>
      <w:r w:rsidR="00E609AB" w:rsidRPr="00FC3918">
        <w:rPr>
          <w:rFonts w:ascii="Arial" w:hAnsi="Arial" w:hint="cs"/>
          <w:rtl/>
        </w:rPr>
        <w:t xml:space="preserve">לכך </w:t>
      </w:r>
      <w:r w:rsidR="003B4B27" w:rsidRPr="00FC3918">
        <w:rPr>
          <w:rFonts w:ascii="Arial" w:hAnsi="Arial" w:hint="cs"/>
          <w:rtl/>
        </w:rPr>
        <w:t xml:space="preserve">ובנסיבות אלו הופסק השיח עם </w:t>
      </w:r>
      <w:r w:rsidR="001A387C">
        <w:rPr>
          <w:rFonts w:ascii="Arial" w:hAnsi="Arial" w:hint="cs"/>
          <w:rtl/>
        </w:rPr>
        <w:t>הנתבע 1</w:t>
      </w:r>
      <w:r w:rsidR="003B4B27" w:rsidRPr="00FC3918">
        <w:rPr>
          <w:rFonts w:ascii="Arial" w:hAnsi="Arial" w:hint="cs"/>
          <w:rtl/>
        </w:rPr>
        <w:t xml:space="preserve"> והאב פנה ל</w:t>
      </w:r>
      <w:r w:rsidR="001A387C">
        <w:rPr>
          <w:rFonts w:ascii="Arial" w:hAnsi="Arial" w:hint="cs"/>
          <w:rtl/>
        </w:rPr>
        <w:t>תובע</w:t>
      </w:r>
      <w:r w:rsidR="00E609AB" w:rsidRPr="00FC3918">
        <w:rPr>
          <w:rFonts w:ascii="Arial" w:hAnsi="Arial" w:hint="cs"/>
          <w:rtl/>
        </w:rPr>
        <w:t>.</w:t>
      </w:r>
      <w:r w:rsidR="003B4B27" w:rsidRPr="00FC3918">
        <w:rPr>
          <w:rFonts w:ascii="Arial" w:hAnsi="Arial" w:hint="cs"/>
          <w:rtl/>
        </w:rPr>
        <w:t xml:space="preserve"> אני נותן אמון בדברי </w:t>
      </w:r>
      <w:r w:rsidR="001A387C">
        <w:rPr>
          <w:rFonts w:ascii="Arial" w:hAnsi="Arial" w:hint="cs"/>
          <w:rtl/>
        </w:rPr>
        <w:t>הנתבע 1</w:t>
      </w:r>
      <w:r w:rsidR="003B4B27" w:rsidRPr="00FC3918">
        <w:rPr>
          <w:rFonts w:ascii="Arial" w:hAnsi="Arial" w:hint="cs"/>
          <w:rtl/>
        </w:rPr>
        <w:t xml:space="preserve"> כמפורט לעיל. מדבריו ומיתר דברי העדים אני מסיק כי האב לא ביקש לעשות העברה ללא תמורה </w:t>
      </w:r>
      <w:r w:rsidR="00A16683">
        <w:rPr>
          <w:rFonts w:ascii="Arial" w:hAnsi="Arial" w:hint="cs"/>
          <w:rtl/>
        </w:rPr>
        <w:t xml:space="preserve">של הזכויות </w:t>
      </w:r>
      <w:r w:rsidR="003B4B27" w:rsidRPr="00FC3918">
        <w:rPr>
          <w:rFonts w:ascii="Arial" w:hAnsi="Arial" w:hint="cs"/>
          <w:rtl/>
        </w:rPr>
        <w:t>עוד בחייו</w:t>
      </w:r>
      <w:r w:rsidR="00E609AB" w:rsidRPr="00FC3918">
        <w:rPr>
          <w:rFonts w:ascii="Arial" w:hAnsi="Arial" w:hint="cs"/>
          <w:rtl/>
        </w:rPr>
        <w:t>.</w:t>
      </w:r>
    </w:p>
    <w:p w:rsidR="009C0299" w:rsidRPr="00FC3918" w:rsidRDefault="009C0299" w:rsidP="00E609AB">
      <w:pPr>
        <w:spacing w:line="360" w:lineRule="auto"/>
        <w:ind w:left="680" w:hanging="680"/>
        <w:jc w:val="both"/>
        <w:rPr>
          <w:rFonts w:ascii="Arial" w:hAnsi="Arial"/>
          <w:rtl/>
        </w:rPr>
      </w:pPr>
    </w:p>
    <w:p w:rsidR="009C0299" w:rsidRPr="00FC3918" w:rsidRDefault="009C0299" w:rsidP="001A387C">
      <w:pPr>
        <w:spacing w:line="360" w:lineRule="auto"/>
        <w:ind w:left="680" w:hanging="680"/>
        <w:jc w:val="both"/>
        <w:rPr>
          <w:rFonts w:ascii="Arial" w:hAnsi="Arial"/>
          <w:rtl/>
        </w:rPr>
      </w:pPr>
      <w:r w:rsidRPr="00FC3918">
        <w:rPr>
          <w:rFonts w:ascii="Arial" w:hAnsi="Arial"/>
          <w:rtl/>
        </w:rPr>
        <w:tab/>
      </w:r>
      <w:r w:rsidRPr="00FC3918">
        <w:rPr>
          <w:rFonts w:ascii="Arial" w:hAnsi="Arial" w:hint="cs"/>
          <w:rtl/>
        </w:rPr>
        <w:t xml:space="preserve">ראוי לציין בהקשר זה כי אף אין מנוס אלא לקבוע כי לא בוצעה העברת זכויות בחיי המנוח אף לא </w:t>
      </w:r>
      <w:r w:rsidR="00A16683">
        <w:rPr>
          <w:rFonts w:ascii="Arial" w:hAnsi="Arial" w:hint="cs"/>
          <w:rtl/>
        </w:rPr>
        <w:t xml:space="preserve">של </w:t>
      </w:r>
      <w:r w:rsidRPr="00FC3918">
        <w:rPr>
          <w:rFonts w:ascii="Arial" w:hAnsi="Arial" w:hint="cs"/>
          <w:rtl/>
        </w:rPr>
        <w:t xml:space="preserve">חלק מהמשק, קרי - אף לא במגרש עליו בנה </w:t>
      </w:r>
      <w:r w:rsidR="001A387C">
        <w:rPr>
          <w:rFonts w:ascii="Arial" w:hAnsi="Arial" w:hint="cs"/>
          <w:rtl/>
        </w:rPr>
        <w:t>התובע</w:t>
      </w:r>
      <w:r w:rsidRPr="00FC3918">
        <w:rPr>
          <w:rFonts w:ascii="Arial" w:hAnsi="Arial" w:hint="cs"/>
          <w:rtl/>
        </w:rPr>
        <w:t xml:space="preserve"> את ביתו. קיימים מסמכים המעידים על כוונה </w:t>
      </w:r>
      <w:r w:rsidR="00A16683">
        <w:rPr>
          <w:rFonts w:ascii="Arial" w:hAnsi="Arial" w:hint="cs"/>
          <w:rtl/>
        </w:rPr>
        <w:t xml:space="preserve">מפורשת </w:t>
      </w:r>
      <w:r w:rsidRPr="00FC3918">
        <w:rPr>
          <w:rFonts w:ascii="Arial" w:hAnsi="Arial" w:hint="cs"/>
          <w:rtl/>
        </w:rPr>
        <w:t>להעביר ל</w:t>
      </w:r>
      <w:r w:rsidR="001A387C">
        <w:rPr>
          <w:rFonts w:ascii="Arial" w:hAnsi="Arial" w:hint="cs"/>
          <w:rtl/>
        </w:rPr>
        <w:t xml:space="preserve">תובע </w:t>
      </w:r>
      <w:r w:rsidR="00A16683">
        <w:rPr>
          <w:rFonts w:ascii="Arial" w:hAnsi="Arial" w:hint="cs"/>
          <w:rtl/>
        </w:rPr>
        <w:t>הזכויות במגרש האמור</w:t>
      </w:r>
      <w:r w:rsidRPr="00FC3918">
        <w:rPr>
          <w:rFonts w:ascii="Arial" w:hAnsi="Arial" w:hint="cs"/>
          <w:rtl/>
        </w:rPr>
        <w:t>, אולם משלא הושלמה המלאכה ברישום</w:t>
      </w:r>
      <w:r w:rsidR="00E7257B">
        <w:rPr>
          <w:rFonts w:ascii="Arial" w:hAnsi="Arial" w:hint="cs"/>
          <w:rtl/>
        </w:rPr>
        <w:t xml:space="preserve"> בפועל</w:t>
      </w:r>
      <w:r w:rsidRPr="00FC3918">
        <w:rPr>
          <w:rFonts w:ascii="Arial" w:hAnsi="Arial" w:hint="cs"/>
          <w:rtl/>
        </w:rPr>
        <w:t xml:space="preserve">, אין אלא לקבוע כי הלכה למעשה לא הועברו </w:t>
      </w:r>
      <w:r w:rsidR="00A16683">
        <w:rPr>
          <w:rFonts w:ascii="Arial" w:hAnsi="Arial" w:hint="cs"/>
          <w:rtl/>
        </w:rPr>
        <w:t xml:space="preserve">הזכויות </w:t>
      </w:r>
      <w:r w:rsidRPr="00FC3918">
        <w:rPr>
          <w:rFonts w:ascii="Arial" w:hAnsi="Arial" w:hint="cs"/>
          <w:rtl/>
        </w:rPr>
        <w:t>לתובע.</w:t>
      </w:r>
    </w:p>
    <w:p w:rsidR="009C0299" w:rsidRDefault="009C0299" w:rsidP="009C0299">
      <w:pPr>
        <w:spacing w:line="360" w:lineRule="auto"/>
        <w:ind w:left="680" w:hanging="680"/>
        <w:jc w:val="both"/>
        <w:rPr>
          <w:rFonts w:ascii="Arial" w:hAnsi="Arial"/>
          <w:b/>
          <w:bCs/>
          <w:rtl/>
        </w:rPr>
      </w:pPr>
    </w:p>
    <w:p w:rsidR="00FC3918" w:rsidRDefault="00FC3918" w:rsidP="00A16683">
      <w:pPr>
        <w:spacing w:line="360" w:lineRule="auto"/>
        <w:ind w:left="680" w:hanging="680"/>
        <w:jc w:val="both"/>
        <w:rPr>
          <w:rFonts w:ascii="Arial" w:hAnsi="Arial"/>
          <w:b/>
          <w:bCs/>
          <w:rtl/>
        </w:rPr>
      </w:pPr>
      <w:r>
        <w:rPr>
          <w:rFonts w:ascii="Arial" w:hAnsi="Arial" w:hint="cs"/>
          <w:b/>
          <w:bCs/>
          <w:rtl/>
        </w:rPr>
        <w:t>התובע הוא הראוי, המוכן והמסוגל לקיים את המשק ועל כן י</w:t>
      </w:r>
      <w:r w:rsidR="00786D67">
        <w:rPr>
          <w:rFonts w:ascii="Arial" w:hAnsi="Arial" w:hint="cs"/>
          <w:b/>
          <w:bCs/>
          <w:rtl/>
        </w:rPr>
        <w:t>ש</w:t>
      </w:r>
      <w:r>
        <w:rPr>
          <w:rFonts w:ascii="Arial" w:hAnsi="Arial" w:hint="cs"/>
          <w:b/>
          <w:bCs/>
          <w:rtl/>
        </w:rPr>
        <w:t xml:space="preserve"> להעב</w:t>
      </w:r>
      <w:r w:rsidR="00786D67">
        <w:rPr>
          <w:rFonts w:ascii="Arial" w:hAnsi="Arial" w:hint="cs"/>
          <w:b/>
          <w:bCs/>
          <w:rtl/>
        </w:rPr>
        <w:t>י</w:t>
      </w:r>
      <w:r>
        <w:rPr>
          <w:rFonts w:ascii="Arial" w:hAnsi="Arial" w:hint="cs"/>
          <w:b/>
          <w:bCs/>
          <w:rtl/>
        </w:rPr>
        <w:t>ר הזכויות אליו -</w:t>
      </w:r>
    </w:p>
    <w:p w:rsidR="006C4154" w:rsidRDefault="006C4154" w:rsidP="00022117">
      <w:pPr>
        <w:spacing w:line="360" w:lineRule="auto"/>
        <w:ind w:left="680" w:hanging="680"/>
        <w:jc w:val="both"/>
        <w:rPr>
          <w:rFonts w:ascii="Arial" w:hAnsi="Arial"/>
          <w:b/>
          <w:bCs/>
          <w:rtl/>
        </w:rPr>
      </w:pPr>
    </w:p>
    <w:p w:rsidR="009C0299" w:rsidRPr="00FC3918" w:rsidRDefault="00786D67" w:rsidP="001A387C">
      <w:pPr>
        <w:spacing w:line="360" w:lineRule="auto"/>
        <w:ind w:left="680" w:hanging="680"/>
        <w:jc w:val="both"/>
        <w:rPr>
          <w:rFonts w:ascii="Arial" w:hAnsi="Arial"/>
          <w:rtl/>
        </w:rPr>
      </w:pPr>
      <w:r>
        <w:rPr>
          <w:rFonts w:ascii="Arial" w:hAnsi="Arial" w:hint="cs"/>
          <w:rtl/>
        </w:rPr>
        <w:t>12</w:t>
      </w:r>
      <w:r w:rsidR="009C0299" w:rsidRPr="00FC3918">
        <w:rPr>
          <w:rFonts w:ascii="Arial" w:hAnsi="Arial" w:hint="cs"/>
          <w:rtl/>
        </w:rPr>
        <w:t>.</w:t>
      </w:r>
      <w:r w:rsidR="009C0299" w:rsidRPr="00FC3918">
        <w:rPr>
          <w:rFonts w:ascii="Arial" w:hAnsi="Arial" w:hint="cs"/>
          <w:rtl/>
        </w:rPr>
        <w:tab/>
        <w:t xml:space="preserve">דומה כי אין חולק בין הצדדים כי האב ביקש לסייע לכל ילדיו. הוא נתן זכויות </w:t>
      </w:r>
      <w:r w:rsidR="0052401B">
        <w:rPr>
          <w:rFonts w:ascii="Arial" w:hAnsi="Arial" w:hint="cs"/>
          <w:rtl/>
        </w:rPr>
        <w:t xml:space="preserve">מגורים </w:t>
      </w:r>
      <w:r w:rsidR="009C0299" w:rsidRPr="00FC3918">
        <w:rPr>
          <w:rFonts w:ascii="Arial" w:hAnsi="Arial" w:hint="cs"/>
          <w:rtl/>
        </w:rPr>
        <w:t>לכל אחד מהם, כפי יכול</w:t>
      </w:r>
      <w:r w:rsidR="00E7257B">
        <w:rPr>
          <w:rFonts w:ascii="Arial" w:hAnsi="Arial" w:hint="cs"/>
          <w:rtl/>
        </w:rPr>
        <w:t>ת</w:t>
      </w:r>
      <w:r w:rsidR="009C0299" w:rsidRPr="00FC3918">
        <w:rPr>
          <w:rFonts w:ascii="Arial" w:hAnsi="Arial" w:hint="cs"/>
          <w:rtl/>
        </w:rPr>
        <w:t>ו, ועל אף שמדובר במתן זכויות ללא היתר ובניגוד לעמדת רמ"י. זו גם הסיבה</w:t>
      </w:r>
      <w:r w:rsidR="00A16683">
        <w:rPr>
          <w:rFonts w:ascii="Arial" w:hAnsi="Arial" w:hint="cs"/>
          <w:rtl/>
        </w:rPr>
        <w:t xml:space="preserve"> </w:t>
      </w:r>
      <w:r w:rsidR="009C0299" w:rsidRPr="00FC3918">
        <w:rPr>
          <w:rFonts w:ascii="Arial" w:hAnsi="Arial" w:hint="cs"/>
          <w:rtl/>
        </w:rPr>
        <w:t xml:space="preserve">כי </w:t>
      </w:r>
      <w:r w:rsidR="0052401B">
        <w:rPr>
          <w:rFonts w:ascii="Arial" w:hAnsi="Arial" w:hint="cs"/>
          <w:rtl/>
        </w:rPr>
        <w:t xml:space="preserve">קמה </w:t>
      </w:r>
      <w:r w:rsidR="009C0299" w:rsidRPr="00FC3918">
        <w:rPr>
          <w:rFonts w:ascii="Arial" w:hAnsi="Arial" w:hint="cs"/>
          <w:rtl/>
        </w:rPr>
        <w:t>עתה דרישה של רמ"י לתשלום קנ</w:t>
      </w:r>
      <w:r w:rsidR="00A16683">
        <w:rPr>
          <w:rFonts w:ascii="Arial" w:hAnsi="Arial" w:hint="cs"/>
          <w:rtl/>
        </w:rPr>
        <w:t>ס</w:t>
      </w:r>
      <w:r w:rsidR="009C0299" w:rsidRPr="00FC3918">
        <w:rPr>
          <w:rFonts w:ascii="Arial" w:hAnsi="Arial" w:hint="cs"/>
          <w:rtl/>
        </w:rPr>
        <w:t>ות ב</w:t>
      </w:r>
      <w:r w:rsidR="00A16683">
        <w:rPr>
          <w:rFonts w:ascii="Arial" w:hAnsi="Arial" w:hint="cs"/>
          <w:rtl/>
        </w:rPr>
        <w:t>ג</w:t>
      </w:r>
      <w:r w:rsidR="009C0299" w:rsidRPr="00FC3918">
        <w:rPr>
          <w:rFonts w:ascii="Arial" w:hAnsi="Arial" w:hint="cs"/>
          <w:rtl/>
        </w:rPr>
        <w:t>ין שימו</w:t>
      </w:r>
      <w:r w:rsidR="00A16683">
        <w:rPr>
          <w:rFonts w:ascii="Arial" w:hAnsi="Arial" w:hint="cs"/>
          <w:rtl/>
        </w:rPr>
        <w:t>ש</w:t>
      </w:r>
      <w:r w:rsidR="009C0299" w:rsidRPr="00FC3918">
        <w:rPr>
          <w:rFonts w:ascii="Arial" w:hAnsi="Arial" w:hint="cs"/>
          <w:rtl/>
        </w:rPr>
        <w:t xml:space="preserve"> חורג</w:t>
      </w:r>
      <w:r w:rsidR="0052401B">
        <w:rPr>
          <w:rFonts w:ascii="Arial" w:hAnsi="Arial" w:hint="cs"/>
          <w:rtl/>
        </w:rPr>
        <w:t>,</w:t>
      </w:r>
      <w:r w:rsidR="009C0299" w:rsidRPr="00FC3918">
        <w:rPr>
          <w:rFonts w:ascii="Arial" w:hAnsi="Arial" w:hint="cs"/>
          <w:rtl/>
        </w:rPr>
        <w:t xml:space="preserve"> בסך של מאות אלפי ₪. יחד עם</w:t>
      </w:r>
      <w:r w:rsidR="00A16683">
        <w:rPr>
          <w:rFonts w:ascii="Arial" w:hAnsi="Arial" w:hint="cs"/>
          <w:rtl/>
        </w:rPr>
        <w:t xml:space="preserve"> </w:t>
      </w:r>
      <w:r w:rsidR="009C0299" w:rsidRPr="00FC3918">
        <w:rPr>
          <w:rFonts w:ascii="Arial" w:hAnsi="Arial" w:hint="cs"/>
          <w:rtl/>
        </w:rPr>
        <w:t>זאת, האב ידע היטב כי יש למנות את אחד מילדיו שי</w:t>
      </w:r>
      <w:r w:rsidR="00A16683">
        <w:rPr>
          <w:rFonts w:ascii="Arial" w:hAnsi="Arial" w:hint="cs"/>
          <w:rtl/>
        </w:rPr>
        <w:t>ד</w:t>
      </w:r>
      <w:r w:rsidR="009C0299" w:rsidRPr="00FC3918">
        <w:rPr>
          <w:rFonts w:ascii="Arial" w:hAnsi="Arial" w:hint="cs"/>
          <w:rtl/>
        </w:rPr>
        <w:t>אג לביצוע האמור, ובכלל זה יד</w:t>
      </w:r>
      <w:r w:rsidR="00A16683">
        <w:rPr>
          <w:rFonts w:ascii="Arial" w:hAnsi="Arial" w:hint="cs"/>
          <w:rtl/>
        </w:rPr>
        <w:t>א</w:t>
      </w:r>
      <w:r w:rsidR="009C0299" w:rsidRPr="00FC3918">
        <w:rPr>
          <w:rFonts w:ascii="Arial" w:hAnsi="Arial" w:hint="cs"/>
          <w:rtl/>
        </w:rPr>
        <w:t xml:space="preserve">ג לכל יתר </w:t>
      </w:r>
      <w:r w:rsidR="00A444DD">
        <w:rPr>
          <w:rFonts w:ascii="Arial" w:hAnsi="Arial" w:hint="cs"/>
          <w:rtl/>
        </w:rPr>
        <w:t xml:space="preserve">הילדים. </w:t>
      </w:r>
      <w:r w:rsidR="00A444DD" w:rsidRPr="002B5146">
        <w:rPr>
          <w:rFonts w:ascii="Arial" w:hAnsi="Arial" w:hint="cs"/>
          <w:b/>
          <w:bCs/>
          <w:rtl/>
        </w:rPr>
        <w:t>אני נותן אמון מלא בעד</w:t>
      </w:r>
      <w:r w:rsidR="00A16683" w:rsidRPr="002B5146">
        <w:rPr>
          <w:rFonts w:ascii="Arial" w:hAnsi="Arial" w:hint="cs"/>
          <w:b/>
          <w:bCs/>
          <w:rtl/>
        </w:rPr>
        <w:t>ו</w:t>
      </w:r>
      <w:r w:rsidR="00A444DD" w:rsidRPr="002B5146">
        <w:rPr>
          <w:rFonts w:ascii="Arial" w:hAnsi="Arial" w:hint="cs"/>
          <w:b/>
          <w:bCs/>
          <w:rtl/>
        </w:rPr>
        <w:t xml:space="preserve">תם של </w:t>
      </w:r>
      <w:r w:rsidR="001A387C">
        <w:rPr>
          <w:rFonts w:ascii="Arial" w:hAnsi="Arial" w:hint="cs"/>
          <w:b/>
          <w:bCs/>
          <w:rtl/>
        </w:rPr>
        <w:t xml:space="preserve">התובע והנתבעת 2 </w:t>
      </w:r>
      <w:r w:rsidR="009C0299" w:rsidRPr="002B5146">
        <w:rPr>
          <w:rFonts w:ascii="Arial" w:hAnsi="Arial" w:hint="cs"/>
          <w:b/>
          <w:bCs/>
          <w:rtl/>
        </w:rPr>
        <w:t xml:space="preserve">כי האב סבר כי </w:t>
      </w:r>
      <w:r w:rsidR="001A387C">
        <w:rPr>
          <w:rFonts w:ascii="Arial" w:hAnsi="Arial" w:hint="cs"/>
          <w:b/>
          <w:bCs/>
          <w:rtl/>
        </w:rPr>
        <w:t xml:space="preserve">התובע </w:t>
      </w:r>
      <w:r w:rsidR="00A16683" w:rsidRPr="002B5146">
        <w:rPr>
          <w:rFonts w:ascii="Arial" w:hAnsi="Arial" w:hint="cs"/>
          <w:b/>
          <w:bCs/>
          <w:rtl/>
        </w:rPr>
        <w:t>י</w:t>
      </w:r>
      <w:r w:rsidR="009C0299" w:rsidRPr="002B5146">
        <w:rPr>
          <w:rFonts w:ascii="Arial" w:hAnsi="Arial" w:hint="cs"/>
          <w:b/>
          <w:bCs/>
          <w:rtl/>
        </w:rPr>
        <w:t xml:space="preserve">עשה זאת בצורה </w:t>
      </w:r>
      <w:r w:rsidR="00A16683" w:rsidRPr="002B5146">
        <w:rPr>
          <w:rFonts w:ascii="Arial" w:hAnsi="Arial" w:hint="cs"/>
          <w:b/>
          <w:bCs/>
          <w:rtl/>
        </w:rPr>
        <w:t xml:space="preserve">הטובה ביותר </w:t>
      </w:r>
      <w:r w:rsidR="009C0299" w:rsidRPr="002B5146">
        <w:rPr>
          <w:rFonts w:ascii="Arial" w:hAnsi="Arial" w:hint="cs"/>
          <w:b/>
          <w:bCs/>
          <w:rtl/>
        </w:rPr>
        <w:t xml:space="preserve">ועל כן בחר בו להיות מעין </w:t>
      </w:r>
      <w:r w:rsidR="00A16683" w:rsidRPr="002B5146">
        <w:rPr>
          <w:rFonts w:ascii="Arial" w:hAnsi="Arial" w:hint="cs"/>
          <w:b/>
          <w:bCs/>
          <w:rtl/>
        </w:rPr>
        <w:t>'</w:t>
      </w:r>
      <w:r w:rsidR="009C0299" w:rsidRPr="002B5146">
        <w:rPr>
          <w:rFonts w:ascii="Arial" w:hAnsi="Arial" w:hint="cs"/>
          <w:b/>
          <w:bCs/>
          <w:rtl/>
        </w:rPr>
        <w:t>ממשיך דרכו</w:t>
      </w:r>
      <w:r w:rsidR="00A16683" w:rsidRPr="002B5146">
        <w:rPr>
          <w:rFonts w:ascii="Arial" w:hAnsi="Arial" w:hint="cs"/>
          <w:b/>
          <w:bCs/>
          <w:rtl/>
        </w:rPr>
        <w:t>'</w:t>
      </w:r>
      <w:r w:rsidR="009C0299" w:rsidRPr="00FC3918">
        <w:rPr>
          <w:rFonts w:ascii="Arial" w:hAnsi="Arial" w:hint="cs"/>
          <w:rtl/>
        </w:rPr>
        <w:t>.</w:t>
      </w:r>
    </w:p>
    <w:p w:rsidR="009C0299" w:rsidRDefault="009C0299" w:rsidP="00022117">
      <w:pPr>
        <w:spacing w:line="360" w:lineRule="auto"/>
        <w:ind w:left="680" w:hanging="680"/>
        <w:jc w:val="both"/>
        <w:rPr>
          <w:rFonts w:ascii="Arial" w:hAnsi="Arial"/>
          <w:b/>
          <w:bCs/>
          <w:rtl/>
        </w:rPr>
      </w:pPr>
    </w:p>
    <w:p w:rsidR="00A444DD" w:rsidRDefault="00786D67" w:rsidP="001A387C">
      <w:pPr>
        <w:spacing w:line="360" w:lineRule="auto"/>
        <w:ind w:left="680" w:hanging="680"/>
        <w:jc w:val="both"/>
        <w:rPr>
          <w:rFonts w:ascii="Arial" w:hAnsi="Arial"/>
          <w:rtl/>
        </w:rPr>
      </w:pPr>
      <w:r w:rsidRPr="00786D67">
        <w:rPr>
          <w:rFonts w:ascii="Arial" w:hAnsi="Arial" w:hint="cs"/>
          <w:rtl/>
        </w:rPr>
        <w:t>13.</w:t>
      </w:r>
      <w:r w:rsidRPr="00786D67">
        <w:rPr>
          <w:rFonts w:ascii="Arial" w:hAnsi="Arial" w:hint="cs"/>
          <w:rtl/>
        </w:rPr>
        <w:tab/>
      </w:r>
      <w:r w:rsidR="00A444DD">
        <w:rPr>
          <w:rFonts w:ascii="Arial" w:hAnsi="Arial" w:hint="cs"/>
          <w:rtl/>
        </w:rPr>
        <w:t xml:space="preserve">אין חולק כי מתגוררים עתה במשק 4 מתוך 8 האחים (וליתר דיוק </w:t>
      </w:r>
      <w:r w:rsidR="001A387C">
        <w:rPr>
          <w:rFonts w:ascii="Arial" w:hAnsi="Arial" w:hint="cs"/>
          <w:rtl/>
        </w:rPr>
        <w:t>-</w:t>
      </w:r>
      <w:r w:rsidR="00A444DD">
        <w:rPr>
          <w:rFonts w:ascii="Arial" w:hAnsi="Arial" w:hint="cs"/>
          <w:rtl/>
        </w:rPr>
        <w:t xml:space="preserve"> ה</w:t>
      </w:r>
      <w:r w:rsidR="001A387C">
        <w:rPr>
          <w:rFonts w:ascii="Arial" w:hAnsi="Arial" w:hint="cs"/>
          <w:rtl/>
        </w:rPr>
        <w:t xml:space="preserve">נתבעת 5 </w:t>
      </w:r>
      <w:r w:rsidR="00A444DD">
        <w:rPr>
          <w:rFonts w:ascii="Arial" w:hAnsi="Arial" w:hint="cs"/>
          <w:rtl/>
        </w:rPr>
        <w:t xml:space="preserve">לא מתגוררת במקום אולם הציבה </w:t>
      </w:r>
      <w:r w:rsidR="00A16683">
        <w:rPr>
          <w:rFonts w:ascii="Arial" w:hAnsi="Arial" w:hint="cs"/>
          <w:rtl/>
        </w:rPr>
        <w:t xml:space="preserve">שם </w:t>
      </w:r>
      <w:r w:rsidR="00A444DD">
        <w:rPr>
          <w:rFonts w:ascii="Arial" w:hAnsi="Arial" w:hint="cs"/>
          <w:rtl/>
        </w:rPr>
        <w:t>קרווא</w:t>
      </w:r>
      <w:r w:rsidR="00A16683">
        <w:rPr>
          <w:rFonts w:ascii="Arial" w:hAnsi="Arial" w:hint="cs"/>
          <w:rtl/>
        </w:rPr>
        <w:t>ן</w:t>
      </w:r>
      <w:r w:rsidR="00A444DD">
        <w:rPr>
          <w:rFonts w:ascii="Arial" w:hAnsi="Arial" w:hint="cs"/>
          <w:rtl/>
        </w:rPr>
        <w:t>, גרה בו בזמנו, ועתה משכירה אותו לצדדים של</w:t>
      </w:r>
      <w:r w:rsidR="00A16683">
        <w:rPr>
          <w:rFonts w:ascii="Arial" w:hAnsi="Arial" w:hint="cs"/>
          <w:rtl/>
        </w:rPr>
        <w:t>י</w:t>
      </w:r>
      <w:r w:rsidR="00A444DD">
        <w:rPr>
          <w:rFonts w:ascii="Arial" w:hAnsi="Arial" w:hint="cs"/>
          <w:rtl/>
        </w:rPr>
        <w:t xml:space="preserve">שיים </w:t>
      </w:r>
      <w:r w:rsidR="00A444DD">
        <w:rPr>
          <w:rFonts w:ascii="Arial" w:hAnsi="Arial" w:hint="cs"/>
          <w:rtl/>
        </w:rPr>
        <w:lastRenderedPageBreak/>
        <w:t>ו</w:t>
      </w:r>
      <w:r w:rsidR="00A16683">
        <w:rPr>
          <w:rFonts w:ascii="Arial" w:hAnsi="Arial" w:hint="cs"/>
          <w:rtl/>
        </w:rPr>
        <w:t>מ</w:t>
      </w:r>
      <w:r w:rsidR="00A444DD">
        <w:rPr>
          <w:rFonts w:ascii="Arial" w:hAnsi="Arial" w:hint="cs"/>
          <w:rtl/>
        </w:rPr>
        <w:t>קבלת דמי שכירות). ברם, אין לקבל, ולו ב</w:t>
      </w:r>
      <w:r w:rsidR="00A16683">
        <w:rPr>
          <w:rFonts w:ascii="Arial" w:hAnsi="Arial" w:hint="cs"/>
          <w:rtl/>
        </w:rPr>
        <w:t>דוחק</w:t>
      </w:r>
      <w:r w:rsidR="0052401B">
        <w:rPr>
          <w:rFonts w:ascii="Arial" w:hAnsi="Arial" w:hint="cs"/>
          <w:rtl/>
        </w:rPr>
        <w:t>,</w:t>
      </w:r>
      <w:r w:rsidR="00A16683">
        <w:rPr>
          <w:rFonts w:ascii="Arial" w:hAnsi="Arial" w:hint="cs"/>
          <w:rtl/>
        </w:rPr>
        <w:t xml:space="preserve"> את</w:t>
      </w:r>
      <w:r w:rsidR="00A444DD">
        <w:rPr>
          <w:rFonts w:ascii="Arial" w:hAnsi="Arial" w:hint="cs"/>
          <w:rtl/>
        </w:rPr>
        <w:t xml:space="preserve"> הטענה כי </w:t>
      </w:r>
      <w:r w:rsidR="00A16683">
        <w:rPr>
          <w:rFonts w:ascii="Arial" w:hAnsi="Arial" w:hint="cs"/>
          <w:rtl/>
        </w:rPr>
        <w:t xml:space="preserve">אין </w:t>
      </w:r>
      <w:r w:rsidR="00A444DD">
        <w:rPr>
          <w:rFonts w:ascii="Arial" w:hAnsi="Arial" w:hint="cs"/>
          <w:rtl/>
        </w:rPr>
        <w:t xml:space="preserve">ליתן לתובע </w:t>
      </w:r>
      <w:r w:rsidR="00A16683">
        <w:rPr>
          <w:rFonts w:ascii="Arial" w:hAnsi="Arial" w:hint="cs"/>
          <w:rtl/>
        </w:rPr>
        <w:t xml:space="preserve">כל </w:t>
      </w:r>
      <w:r w:rsidR="00A444DD">
        <w:rPr>
          <w:rFonts w:ascii="Arial" w:hAnsi="Arial" w:hint="cs"/>
          <w:rtl/>
        </w:rPr>
        <w:t>עדיפות על פני אחיו וכי הזכות שניתנה להם זהה לזו שניתנה לו.</w:t>
      </w:r>
    </w:p>
    <w:p w:rsidR="00A16683" w:rsidRDefault="00A444DD" w:rsidP="00022117">
      <w:pPr>
        <w:spacing w:line="360" w:lineRule="auto"/>
        <w:ind w:left="680" w:hanging="680"/>
        <w:jc w:val="both"/>
        <w:rPr>
          <w:rFonts w:ascii="Arial" w:hAnsi="Arial"/>
          <w:rtl/>
        </w:rPr>
      </w:pPr>
      <w:r>
        <w:rPr>
          <w:rFonts w:ascii="Arial" w:hAnsi="Arial"/>
          <w:rtl/>
        </w:rPr>
        <w:tab/>
      </w:r>
    </w:p>
    <w:p w:rsidR="00786D67" w:rsidRPr="00E7257B" w:rsidRDefault="00A444DD" w:rsidP="00E7257B">
      <w:pPr>
        <w:spacing w:line="360" w:lineRule="auto"/>
        <w:ind w:left="680"/>
        <w:jc w:val="both"/>
        <w:rPr>
          <w:rFonts w:ascii="Arial" w:hAnsi="Arial"/>
          <w:b/>
          <w:bCs/>
          <w:rtl/>
        </w:rPr>
      </w:pPr>
      <w:r w:rsidRPr="00E7257B">
        <w:rPr>
          <w:rFonts w:ascii="Arial" w:hAnsi="Arial" w:hint="cs"/>
          <w:b/>
          <w:bCs/>
          <w:rtl/>
        </w:rPr>
        <w:t>כלל המסמכים שצורפ</w:t>
      </w:r>
      <w:r w:rsidR="00A16683" w:rsidRPr="00E7257B">
        <w:rPr>
          <w:rFonts w:ascii="Arial" w:hAnsi="Arial" w:hint="cs"/>
          <w:b/>
          <w:bCs/>
          <w:rtl/>
        </w:rPr>
        <w:t>ו</w:t>
      </w:r>
      <w:r w:rsidRPr="00E7257B">
        <w:rPr>
          <w:rFonts w:ascii="Arial" w:hAnsi="Arial" w:hint="cs"/>
          <w:b/>
          <w:bCs/>
          <w:rtl/>
        </w:rPr>
        <w:t xml:space="preserve">, ובכלל זה </w:t>
      </w:r>
      <w:r w:rsidR="005F25A2" w:rsidRPr="00E7257B">
        <w:rPr>
          <w:rFonts w:ascii="Arial" w:hAnsi="Arial" w:hint="cs"/>
          <w:b/>
          <w:bCs/>
          <w:rtl/>
        </w:rPr>
        <w:t xml:space="preserve">אישור ועד המושב, אישור המושב, מסמכי המשכנתא, </w:t>
      </w:r>
      <w:r w:rsidR="00DC7B92">
        <w:rPr>
          <w:rFonts w:ascii="Arial" w:hAnsi="Arial" w:hint="cs"/>
          <w:b/>
          <w:bCs/>
          <w:rtl/>
        </w:rPr>
        <w:t xml:space="preserve">הסכם בית שני, </w:t>
      </w:r>
      <w:r w:rsidR="005F25A2" w:rsidRPr="00E7257B">
        <w:rPr>
          <w:rFonts w:ascii="Arial" w:hAnsi="Arial" w:hint="cs"/>
          <w:b/>
          <w:bCs/>
          <w:rtl/>
        </w:rPr>
        <w:t>תצהיר המנוח וכיו"ב,</w:t>
      </w:r>
      <w:r w:rsidR="00A16683" w:rsidRPr="00E7257B">
        <w:rPr>
          <w:rFonts w:ascii="Arial" w:hAnsi="Arial" w:hint="cs"/>
          <w:b/>
          <w:bCs/>
          <w:rtl/>
        </w:rPr>
        <w:t xml:space="preserve"> </w:t>
      </w:r>
      <w:r w:rsidRPr="00E7257B">
        <w:rPr>
          <w:rFonts w:ascii="Arial" w:hAnsi="Arial" w:hint="cs"/>
          <w:b/>
          <w:bCs/>
          <w:rtl/>
        </w:rPr>
        <w:t>מעידי</w:t>
      </w:r>
      <w:r w:rsidR="00A16683" w:rsidRPr="00E7257B">
        <w:rPr>
          <w:rFonts w:ascii="Arial" w:hAnsi="Arial" w:hint="cs"/>
          <w:b/>
          <w:bCs/>
          <w:rtl/>
        </w:rPr>
        <w:t>ם</w:t>
      </w:r>
      <w:r w:rsidRPr="00E7257B">
        <w:rPr>
          <w:rFonts w:ascii="Arial" w:hAnsi="Arial" w:hint="cs"/>
          <w:b/>
          <w:bCs/>
          <w:rtl/>
        </w:rPr>
        <w:t xml:space="preserve"> כי </w:t>
      </w:r>
      <w:r w:rsidR="00944123" w:rsidRPr="00E7257B">
        <w:rPr>
          <w:rFonts w:ascii="Arial" w:hAnsi="Arial" w:hint="cs"/>
          <w:b/>
          <w:bCs/>
          <w:rtl/>
        </w:rPr>
        <w:t xml:space="preserve">היתה </w:t>
      </w:r>
      <w:r w:rsidRPr="00E7257B">
        <w:rPr>
          <w:rFonts w:ascii="Arial" w:hAnsi="Arial" w:hint="cs"/>
          <w:b/>
          <w:bCs/>
          <w:rtl/>
        </w:rPr>
        <w:t>לאב העד</w:t>
      </w:r>
      <w:r w:rsidR="00695F39" w:rsidRPr="00E7257B">
        <w:rPr>
          <w:rFonts w:ascii="Arial" w:hAnsi="Arial" w:hint="cs"/>
          <w:b/>
          <w:bCs/>
          <w:rtl/>
        </w:rPr>
        <w:t>פ</w:t>
      </w:r>
      <w:r w:rsidRPr="00E7257B">
        <w:rPr>
          <w:rFonts w:ascii="Arial" w:hAnsi="Arial" w:hint="cs"/>
          <w:b/>
          <w:bCs/>
          <w:rtl/>
        </w:rPr>
        <w:t xml:space="preserve">ה ברורה </w:t>
      </w:r>
      <w:r w:rsidR="00695F39" w:rsidRPr="00E7257B">
        <w:rPr>
          <w:rFonts w:ascii="Arial" w:hAnsi="Arial" w:hint="cs"/>
          <w:b/>
          <w:bCs/>
          <w:rtl/>
        </w:rPr>
        <w:t xml:space="preserve">ומפורשת </w:t>
      </w:r>
      <w:r w:rsidRPr="00E7257B">
        <w:rPr>
          <w:rFonts w:ascii="Arial" w:hAnsi="Arial" w:hint="cs"/>
          <w:b/>
          <w:bCs/>
          <w:rtl/>
        </w:rPr>
        <w:t xml:space="preserve">כי התובע יהיה </w:t>
      </w:r>
      <w:r w:rsidR="00695F39" w:rsidRPr="00E7257B">
        <w:rPr>
          <w:rFonts w:ascii="Arial" w:hAnsi="Arial" w:hint="cs"/>
          <w:b/>
          <w:bCs/>
          <w:rtl/>
        </w:rPr>
        <w:t xml:space="preserve">מה שכונה אצל בני המשפחה </w:t>
      </w:r>
      <w:r w:rsidRPr="00E7257B">
        <w:rPr>
          <w:rFonts w:ascii="Arial" w:hAnsi="Arial" w:hint="cs"/>
          <w:b/>
          <w:bCs/>
          <w:rtl/>
        </w:rPr>
        <w:t xml:space="preserve">דור ההמשך, יהיה </w:t>
      </w:r>
      <w:r w:rsidR="00695F39" w:rsidRPr="00E7257B">
        <w:rPr>
          <w:rFonts w:ascii="Arial" w:hAnsi="Arial" w:hint="cs"/>
          <w:b/>
          <w:bCs/>
          <w:rtl/>
        </w:rPr>
        <w:t>ה</w:t>
      </w:r>
      <w:r w:rsidRPr="00E7257B">
        <w:rPr>
          <w:rFonts w:ascii="Arial" w:hAnsi="Arial" w:hint="cs"/>
          <w:b/>
          <w:bCs/>
          <w:rtl/>
        </w:rPr>
        <w:t>ביט</w:t>
      </w:r>
      <w:r w:rsidR="00695F39" w:rsidRPr="00E7257B">
        <w:rPr>
          <w:rFonts w:ascii="Arial" w:hAnsi="Arial" w:hint="cs"/>
          <w:b/>
          <w:bCs/>
          <w:rtl/>
        </w:rPr>
        <w:t>ו</w:t>
      </w:r>
      <w:r w:rsidRPr="00E7257B">
        <w:rPr>
          <w:rFonts w:ascii="Arial" w:hAnsi="Arial" w:hint="cs"/>
          <w:b/>
          <w:bCs/>
          <w:rtl/>
        </w:rPr>
        <w:t>י המשפטי המדו</w:t>
      </w:r>
      <w:r w:rsidR="00E7257B" w:rsidRPr="00E7257B">
        <w:rPr>
          <w:rFonts w:ascii="Arial" w:hAnsi="Arial" w:hint="cs"/>
          <w:b/>
          <w:bCs/>
          <w:rtl/>
        </w:rPr>
        <w:t>י</w:t>
      </w:r>
      <w:r w:rsidRPr="00E7257B">
        <w:rPr>
          <w:rFonts w:ascii="Arial" w:hAnsi="Arial" w:hint="cs"/>
          <w:b/>
          <w:bCs/>
          <w:rtl/>
        </w:rPr>
        <w:t>יק לכך אשר יה</w:t>
      </w:r>
      <w:r w:rsidR="00695F39" w:rsidRPr="00E7257B">
        <w:rPr>
          <w:rFonts w:ascii="Arial" w:hAnsi="Arial" w:hint="cs"/>
          <w:b/>
          <w:bCs/>
          <w:rtl/>
        </w:rPr>
        <w:t>א</w:t>
      </w:r>
      <w:r>
        <w:rPr>
          <w:rFonts w:ascii="Arial" w:hAnsi="Arial" w:hint="cs"/>
          <w:rtl/>
        </w:rPr>
        <w:t xml:space="preserve"> (בן ממשיך, העברת זכוי</w:t>
      </w:r>
      <w:r w:rsidR="00695F39">
        <w:rPr>
          <w:rFonts w:ascii="Arial" w:hAnsi="Arial" w:hint="cs"/>
          <w:rtl/>
        </w:rPr>
        <w:t>ו</w:t>
      </w:r>
      <w:r>
        <w:rPr>
          <w:rFonts w:ascii="Arial" w:hAnsi="Arial" w:hint="cs"/>
          <w:rtl/>
        </w:rPr>
        <w:t>ת וכיו</w:t>
      </w:r>
      <w:r w:rsidR="00E7257B">
        <w:rPr>
          <w:rFonts w:ascii="Arial" w:hAnsi="Arial" w:hint="cs"/>
          <w:rtl/>
        </w:rPr>
        <w:t>צ"</w:t>
      </w:r>
      <w:r>
        <w:rPr>
          <w:rFonts w:ascii="Arial" w:hAnsi="Arial" w:hint="cs"/>
          <w:rtl/>
        </w:rPr>
        <w:t xml:space="preserve">ב). </w:t>
      </w:r>
      <w:r w:rsidRPr="00FE0509">
        <w:rPr>
          <w:rFonts w:ascii="Arial" w:hAnsi="Arial" w:hint="cs"/>
          <w:b/>
          <w:bCs/>
          <w:rtl/>
        </w:rPr>
        <w:t>לא ניתן להתעלם כי התובע בנה את ביתו במקום, בהיתר כדין. ההיתר נרשם ע"ש האב, אולם מדובר באקט טכני בלבד</w:t>
      </w:r>
      <w:r w:rsidR="00944123" w:rsidRPr="00FE0509">
        <w:rPr>
          <w:rFonts w:ascii="Arial" w:hAnsi="Arial" w:hint="cs"/>
          <w:b/>
          <w:bCs/>
          <w:rtl/>
        </w:rPr>
        <w:t>,</w:t>
      </w:r>
      <w:r w:rsidRPr="00FE0509">
        <w:rPr>
          <w:rFonts w:ascii="Arial" w:hAnsi="Arial" w:hint="cs"/>
          <w:b/>
          <w:bCs/>
          <w:rtl/>
        </w:rPr>
        <w:t xml:space="preserve"> משום שהאב הוא בע</w:t>
      </w:r>
      <w:r w:rsidR="00944123" w:rsidRPr="00FE0509">
        <w:rPr>
          <w:rFonts w:ascii="Arial" w:hAnsi="Arial" w:hint="cs"/>
          <w:b/>
          <w:bCs/>
          <w:rtl/>
        </w:rPr>
        <w:t>ל</w:t>
      </w:r>
      <w:r w:rsidRPr="00FE0509">
        <w:rPr>
          <w:rFonts w:ascii="Arial" w:hAnsi="Arial" w:hint="cs"/>
          <w:b/>
          <w:bCs/>
          <w:rtl/>
        </w:rPr>
        <w:t xml:space="preserve"> הזכויות. אין חולק כי הב</w:t>
      </w:r>
      <w:r w:rsidR="00944123" w:rsidRPr="00FE0509">
        <w:rPr>
          <w:rFonts w:ascii="Arial" w:hAnsi="Arial" w:hint="cs"/>
          <w:b/>
          <w:bCs/>
          <w:rtl/>
        </w:rPr>
        <w:t>נ</w:t>
      </w:r>
      <w:r w:rsidRPr="00FE0509">
        <w:rPr>
          <w:rFonts w:ascii="Arial" w:hAnsi="Arial" w:hint="cs"/>
          <w:b/>
          <w:bCs/>
          <w:rtl/>
        </w:rPr>
        <w:t>ייה נעשתה ע"י התובע והוא אשר התגורר במקום</w:t>
      </w:r>
      <w:r w:rsidR="00944123" w:rsidRPr="00FE0509">
        <w:rPr>
          <w:rFonts w:ascii="Arial" w:hAnsi="Arial" w:hint="cs"/>
          <w:b/>
          <w:bCs/>
          <w:rtl/>
        </w:rPr>
        <w:t xml:space="preserve"> </w:t>
      </w:r>
      <w:r w:rsidRPr="00FE0509">
        <w:rPr>
          <w:rFonts w:ascii="Arial" w:hAnsi="Arial" w:hint="cs"/>
          <w:b/>
          <w:bCs/>
          <w:rtl/>
        </w:rPr>
        <w:t>שנים רבות. אף אין חולק כי ניטלה הלוואת משכ</w:t>
      </w:r>
      <w:r w:rsidR="00944123" w:rsidRPr="00FE0509">
        <w:rPr>
          <w:rFonts w:ascii="Arial" w:hAnsi="Arial" w:hint="cs"/>
          <w:b/>
          <w:bCs/>
          <w:rtl/>
        </w:rPr>
        <w:t>נ</w:t>
      </w:r>
      <w:r w:rsidRPr="00FE0509">
        <w:rPr>
          <w:rFonts w:ascii="Arial" w:hAnsi="Arial" w:hint="cs"/>
          <w:b/>
          <w:bCs/>
          <w:rtl/>
        </w:rPr>
        <w:t>תא לצורך הבני</w:t>
      </w:r>
      <w:r w:rsidR="00944123" w:rsidRPr="00FE0509">
        <w:rPr>
          <w:rFonts w:ascii="Arial" w:hAnsi="Arial" w:hint="cs"/>
          <w:b/>
          <w:bCs/>
          <w:rtl/>
        </w:rPr>
        <w:t>י</w:t>
      </w:r>
      <w:r w:rsidRPr="00FE0509">
        <w:rPr>
          <w:rFonts w:ascii="Arial" w:hAnsi="Arial" w:hint="cs"/>
          <w:b/>
          <w:bCs/>
          <w:rtl/>
        </w:rPr>
        <w:t>ה</w:t>
      </w:r>
      <w:r w:rsidR="00944123" w:rsidRPr="00FE0509">
        <w:rPr>
          <w:rFonts w:ascii="Arial" w:hAnsi="Arial" w:hint="cs"/>
          <w:b/>
          <w:bCs/>
          <w:rtl/>
        </w:rPr>
        <w:t>.</w:t>
      </w:r>
      <w:r w:rsidRPr="00FE0509">
        <w:rPr>
          <w:rFonts w:ascii="Arial" w:hAnsi="Arial" w:hint="cs"/>
          <w:b/>
          <w:bCs/>
          <w:rtl/>
        </w:rPr>
        <w:t xml:space="preserve"> אני נותן אמון בגרסת התו</w:t>
      </w:r>
      <w:r w:rsidR="00944123" w:rsidRPr="00FE0509">
        <w:rPr>
          <w:rFonts w:ascii="Arial" w:hAnsi="Arial" w:hint="cs"/>
          <w:b/>
          <w:bCs/>
          <w:rtl/>
        </w:rPr>
        <w:t>ב</w:t>
      </w:r>
      <w:r w:rsidRPr="00FE0509">
        <w:rPr>
          <w:rFonts w:ascii="Arial" w:hAnsi="Arial" w:hint="cs"/>
          <w:b/>
          <w:bCs/>
          <w:rtl/>
        </w:rPr>
        <w:t xml:space="preserve">ע כי </w:t>
      </w:r>
      <w:r w:rsidR="00944123" w:rsidRPr="00FE0509">
        <w:rPr>
          <w:rFonts w:ascii="Arial" w:hAnsi="Arial" w:hint="cs"/>
          <w:b/>
          <w:bCs/>
          <w:rtl/>
        </w:rPr>
        <w:t xml:space="preserve">הוא </w:t>
      </w:r>
      <w:r w:rsidRPr="00FE0509">
        <w:rPr>
          <w:rFonts w:ascii="Arial" w:hAnsi="Arial" w:hint="cs"/>
          <w:b/>
          <w:bCs/>
          <w:rtl/>
        </w:rPr>
        <w:t xml:space="preserve">זה ששילם </w:t>
      </w:r>
      <w:r w:rsidR="00944123" w:rsidRPr="00FE0509">
        <w:rPr>
          <w:rFonts w:ascii="Arial" w:hAnsi="Arial" w:hint="cs"/>
          <w:b/>
          <w:bCs/>
          <w:rtl/>
        </w:rPr>
        <w:t xml:space="preserve">את </w:t>
      </w:r>
      <w:r w:rsidRPr="00FE0509">
        <w:rPr>
          <w:rFonts w:ascii="Arial" w:hAnsi="Arial" w:hint="cs"/>
          <w:b/>
          <w:bCs/>
          <w:rtl/>
        </w:rPr>
        <w:t>ההלוואת המשכנתא. לתובע ניתנה חברות במ</w:t>
      </w:r>
      <w:r w:rsidR="00944123" w:rsidRPr="00FE0509">
        <w:rPr>
          <w:rFonts w:ascii="Arial" w:hAnsi="Arial" w:hint="cs"/>
          <w:b/>
          <w:bCs/>
          <w:rtl/>
        </w:rPr>
        <w:t>ו</w:t>
      </w:r>
      <w:r w:rsidRPr="00FE0509">
        <w:rPr>
          <w:rFonts w:ascii="Arial" w:hAnsi="Arial" w:hint="cs"/>
          <w:b/>
          <w:bCs/>
          <w:rtl/>
        </w:rPr>
        <w:t>שב וזכות הצבעה. ועד המושב עודכן כי האב מבקש להעב</w:t>
      </w:r>
      <w:r w:rsidR="00944123" w:rsidRPr="00FE0509">
        <w:rPr>
          <w:rFonts w:ascii="Arial" w:hAnsi="Arial" w:hint="cs"/>
          <w:b/>
          <w:bCs/>
          <w:rtl/>
        </w:rPr>
        <w:t>י</w:t>
      </w:r>
      <w:r w:rsidRPr="00FE0509">
        <w:rPr>
          <w:rFonts w:ascii="Arial" w:hAnsi="Arial" w:hint="cs"/>
          <w:b/>
          <w:bCs/>
          <w:rtl/>
        </w:rPr>
        <w:t>ר את זכוי</w:t>
      </w:r>
      <w:r w:rsidR="00944123" w:rsidRPr="00FE0509">
        <w:rPr>
          <w:rFonts w:ascii="Arial" w:hAnsi="Arial" w:hint="cs"/>
          <w:b/>
          <w:bCs/>
          <w:rtl/>
        </w:rPr>
        <w:t>ו</w:t>
      </w:r>
      <w:r w:rsidRPr="00FE0509">
        <w:rPr>
          <w:rFonts w:ascii="Arial" w:hAnsi="Arial" w:hint="cs"/>
          <w:b/>
          <w:bCs/>
          <w:rtl/>
        </w:rPr>
        <w:t>תיו אליו. הסוכנות הי</w:t>
      </w:r>
      <w:r w:rsidR="00944123" w:rsidRPr="00FE0509">
        <w:rPr>
          <w:rFonts w:ascii="Arial" w:hAnsi="Arial" w:hint="cs"/>
          <w:b/>
          <w:bCs/>
          <w:rtl/>
        </w:rPr>
        <w:t xml:space="preserve">הודית </w:t>
      </w:r>
      <w:r w:rsidRPr="00FE0509">
        <w:rPr>
          <w:rFonts w:ascii="Arial" w:hAnsi="Arial" w:hint="cs"/>
          <w:b/>
          <w:bCs/>
          <w:rtl/>
        </w:rPr>
        <w:t xml:space="preserve">ורמ"י עודכנו אף </w:t>
      </w:r>
      <w:r w:rsidR="00944123" w:rsidRPr="00FE0509">
        <w:rPr>
          <w:rFonts w:ascii="Arial" w:hAnsi="Arial" w:hint="cs"/>
          <w:b/>
          <w:bCs/>
          <w:rtl/>
        </w:rPr>
        <w:t>ה</w:t>
      </w:r>
      <w:r w:rsidRPr="00FE0509">
        <w:rPr>
          <w:rFonts w:ascii="Arial" w:hAnsi="Arial" w:hint="cs"/>
          <w:b/>
          <w:bCs/>
          <w:rtl/>
        </w:rPr>
        <w:t>ם. בנסיבות</w:t>
      </w:r>
      <w:r w:rsidRPr="00E7257B">
        <w:rPr>
          <w:rFonts w:ascii="Arial" w:hAnsi="Arial" w:hint="cs"/>
          <w:b/>
          <w:bCs/>
          <w:rtl/>
        </w:rPr>
        <w:t xml:space="preserve"> אלו, חובת תום הלב</w:t>
      </w:r>
      <w:r w:rsidR="00944123" w:rsidRPr="00E7257B">
        <w:rPr>
          <w:rFonts w:ascii="Arial" w:hAnsi="Arial" w:hint="cs"/>
          <w:b/>
          <w:bCs/>
          <w:rtl/>
        </w:rPr>
        <w:t>,</w:t>
      </w:r>
      <w:r w:rsidRPr="00E7257B">
        <w:rPr>
          <w:rFonts w:ascii="Arial" w:hAnsi="Arial" w:hint="cs"/>
          <w:b/>
          <w:bCs/>
          <w:rtl/>
        </w:rPr>
        <w:t xml:space="preserve"> הצדק</w:t>
      </w:r>
      <w:r w:rsidR="00E7257B" w:rsidRPr="00E7257B">
        <w:rPr>
          <w:rFonts w:ascii="Arial" w:hAnsi="Arial" w:hint="cs"/>
          <w:b/>
          <w:bCs/>
          <w:rtl/>
        </w:rPr>
        <w:t>, היושר</w:t>
      </w:r>
      <w:r w:rsidR="00944123" w:rsidRPr="00E7257B">
        <w:rPr>
          <w:rFonts w:ascii="Arial" w:hAnsi="Arial" w:hint="cs"/>
          <w:b/>
          <w:bCs/>
          <w:rtl/>
        </w:rPr>
        <w:t xml:space="preserve"> ומערכת ההסכמים הפנים משפחתיים </w:t>
      </w:r>
      <w:r w:rsidRPr="00E7257B">
        <w:rPr>
          <w:rFonts w:ascii="Arial" w:hAnsi="Arial" w:hint="cs"/>
          <w:b/>
          <w:bCs/>
          <w:rtl/>
        </w:rPr>
        <w:t>מחייב</w:t>
      </w:r>
      <w:r w:rsidR="00944123" w:rsidRPr="00E7257B">
        <w:rPr>
          <w:rFonts w:ascii="Arial" w:hAnsi="Arial" w:hint="cs"/>
          <w:b/>
          <w:bCs/>
          <w:rtl/>
        </w:rPr>
        <w:t>ים</w:t>
      </w:r>
      <w:r w:rsidRPr="00E7257B">
        <w:rPr>
          <w:rFonts w:ascii="Arial" w:hAnsi="Arial" w:hint="cs"/>
          <w:b/>
          <w:bCs/>
          <w:rtl/>
        </w:rPr>
        <w:t xml:space="preserve"> לקבוע כי הת</w:t>
      </w:r>
      <w:r w:rsidR="00944123" w:rsidRPr="00E7257B">
        <w:rPr>
          <w:rFonts w:ascii="Arial" w:hAnsi="Arial" w:hint="cs"/>
          <w:b/>
          <w:bCs/>
          <w:rtl/>
        </w:rPr>
        <w:t>ו</w:t>
      </w:r>
      <w:r w:rsidRPr="00E7257B">
        <w:rPr>
          <w:rFonts w:ascii="Arial" w:hAnsi="Arial" w:hint="cs"/>
          <w:b/>
          <w:bCs/>
          <w:rtl/>
        </w:rPr>
        <w:t>בע הוא שראוי,</w:t>
      </w:r>
      <w:r w:rsidR="00944123" w:rsidRPr="00E7257B">
        <w:rPr>
          <w:rFonts w:ascii="Arial" w:hAnsi="Arial" w:hint="cs"/>
          <w:b/>
          <w:bCs/>
          <w:rtl/>
        </w:rPr>
        <w:t xml:space="preserve"> </w:t>
      </w:r>
      <w:r w:rsidRPr="00E7257B">
        <w:rPr>
          <w:rFonts w:ascii="Arial" w:hAnsi="Arial" w:hint="cs"/>
          <w:b/>
          <w:bCs/>
          <w:rtl/>
        </w:rPr>
        <w:t>מוכן ומסוגל לקיים המשק.</w:t>
      </w:r>
    </w:p>
    <w:p w:rsidR="00A444DD" w:rsidRDefault="00A444DD" w:rsidP="00022117">
      <w:pPr>
        <w:spacing w:line="360" w:lineRule="auto"/>
        <w:ind w:left="680" w:hanging="680"/>
        <w:jc w:val="both"/>
        <w:rPr>
          <w:rFonts w:ascii="Arial" w:hAnsi="Arial"/>
          <w:rtl/>
        </w:rPr>
      </w:pPr>
    </w:p>
    <w:p w:rsidR="00A444DD" w:rsidRPr="00E7257B" w:rsidRDefault="00A444DD" w:rsidP="00E7257B">
      <w:pPr>
        <w:spacing w:line="360" w:lineRule="auto"/>
        <w:ind w:left="680" w:hanging="680"/>
        <w:jc w:val="both"/>
        <w:rPr>
          <w:rFonts w:ascii="Arial" w:hAnsi="Arial"/>
          <w:b/>
          <w:bCs/>
          <w:rtl/>
        </w:rPr>
      </w:pPr>
      <w:r>
        <w:rPr>
          <w:rFonts w:ascii="Arial" w:hAnsi="Arial"/>
          <w:rtl/>
        </w:rPr>
        <w:tab/>
      </w:r>
      <w:r>
        <w:rPr>
          <w:rFonts w:ascii="Arial" w:hAnsi="Arial" w:hint="cs"/>
          <w:rtl/>
        </w:rPr>
        <w:t>כאן המקום לציין כי הקביע</w:t>
      </w:r>
      <w:r w:rsidR="00944123">
        <w:rPr>
          <w:rFonts w:ascii="Arial" w:hAnsi="Arial" w:hint="cs"/>
          <w:rtl/>
        </w:rPr>
        <w:t>ה</w:t>
      </w:r>
      <w:r>
        <w:rPr>
          <w:rFonts w:ascii="Arial" w:hAnsi="Arial" w:hint="cs"/>
          <w:rtl/>
        </w:rPr>
        <w:t xml:space="preserve"> כי התובע הוא המסו</w:t>
      </w:r>
      <w:r w:rsidR="00944123">
        <w:rPr>
          <w:rFonts w:ascii="Arial" w:hAnsi="Arial" w:hint="cs"/>
          <w:rtl/>
        </w:rPr>
        <w:t>גל,</w:t>
      </w:r>
      <w:r>
        <w:rPr>
          <w:rFonts w:ascii="Arial" w:hAnsi="Arial" w:hint="cs"/>
          <w:rtl/>
        </w:rPr>
        <w:t xml:space="preserve"> הראוי וה</w:t>
      </w:r>
      <w:r w:rsidR="00944123">
        <w:rPr>
          <w:rFonts w:ascii="Arial" w:hAnsi="Arial" w:hint="cs"/>
          <w:rtl/>
        </w:rPr>
        <w:t xml:space="preserve">מוכן </w:t>
      </w:r>
      <w:r>
        <w:rPr>
          <w:rFonts w:ascii="Arial" w:hAnsi="Arial" w:hint="cs"/>
          <w:rtl/>
        </w:rPr>
        <w:t>לקיים המשק לא נובעת מי</w:t>
      </w:r>
      <w:r w:rsidR="00944123">
        <w:rPr>
          <w:rFonts w:ascii="Arial" w:hAnsi="Arial" w:hint="cs"/>
          <w:rtl/>
        </w:rPr>
        <w:t>כ</w:t>
      </w:r>
      <w:r>
        <w:rPr>
          <w:rFonts w:ascii="Arial" w:hAnsi="Arial" w:hint="cs"/>
          <w:rtl/>
        </w:rPr>
        <w:t xml:space="preserve">ולת </w:t>
      </w:r>
      <w:r w:rsidR="00944123">
        <w:rPr>
          <w:rFonts w:ascii="Arial" w:hAnsi="Arial" w:hint="cs"/>
          <w:rtl/>
        </w:rPr>
        <w:t xml:space="preserve">או </w:t>
      </w:r>
      <w:r w:rsidR="00E7257B">
        <w:rPr>
          <w:rFonts w:ascii="Arial" w:hAnsi="Arial" w:hint="cs"/>
          <w:rtl/>
        </w:rPr>
        <w:t>מ</w:t>
      </w:r>
      <w:r w:rsidR="00944123">
        <w:rPr>
          <w:rFonts w:ascii="Arial" w:hAnsi="Arial" w:hint="cs"/>
          <w:rtl/>
        </w:rPr>
        <w:t xml:space="preserve">כישרון שיש לו </w:t>
      </w:r>
      <w:r>
        <w:rPr>
          <w:rFonts w:ascii="Arial" w:hAnsi="Arial" w:hint="cs"/>
          <w:rtl/>
        </w:rPr>
        <w:t>לקיים חקלאות</w:t>
      </w:r>
      <w:r w:rsidR="00944123">
        <w:rPr>
          <w:rFonts w:ascii="Arial" w:hAnsi="Arial" w:hint="cs"/>
          <w:rtl/>
        </w:rPr>
        <w:t xml:space="preserve"> במקום.</w:t>
      </w:r>
      <w:r w:rsidR="00B96EB2">
        <w:rPr>
          <w:rFonts w:ascii="Arial" w:hAnsi="Arial" w:hint="cs"/>
          <w:rtl/>
        </w:rPr>
        <w:t xml:space="preserve"> כאמור, אין חו</w:t>
      </w:r>
      <w:r w:rsidR="00944123">
        <w:rPr>
          <w:rFonts w:ascii="Arial" w:hAnsi="Arial" w:hint="cs"/>
          <w:rtl/>
        </w:rPr>
        <w:t>ל</w:t>
      </w:r>
      <w:r w:rsidR="00B96EB2">
        <w:rPr>
          <w:rFonts w:ascii="Arial" w:hAnsi="Arial" w:hint="cs"/>
          <w:rtl/>
        </w:rPr>
        <w:t xml:space="preserve">ק כי שנים רבות לא מתקיימת כל פעילות </w:t>
      </w:r>
      <w:r w:rsidR="00E7257B">
        <w:rPr>
          <w:rFonts w:ascii="Arial" w:hAnsi="Arial" w:hint="cs"/>
          <w:rtl/>
        </w:rPr>
        <w:t xml:space="preserve">חקלאית </w:t>
      </w:r>
      <w:r w:rsidR="00B96EB2">
        <w:rPr>
          <w:rFonts w:ascii="Arial" w:hAnsi="Arial" w:hint="cs"/>
          <w:rtl/>
        </w:rPr>
        <w:t xml:space="preserve">במשק. </w:t>
      </w:r>
      <w:r w:rsidR="00944123">
        <w:rPr>
          <w:rFonts w:ascii="Arial" w:hAnsi="Arial" w:hint="cs"/>
          <w:rtl/>
        </w:rPr>
        <w:t>איש מהצד</w:t>
      </w:r>
      <w:r w:rsidR="00E7257B">
        <w:rPr>
          <w:rFonts w:ascii="Arial" w:hAnsi="Arial" w:hint="cs"/>
          <w:rtl/>
        </w:rPr>
        <w:t>ד</w:t>
      </w:r>
      <w:r w:rsidR="00944123">
        <w:rPr>
          <w:rFonts w:ascii="Arial" w:hAnsi="Arial" w:hint="cs"/>
          <w:rtl/>
        </w:rPr>
        <w:t xml:space="preserve">ים אינו חקלאי ואף לא מתקרב לכך. </w:t>
      </w:r>
      <w:r w:rsidR="00B96EB2">
        <w:rPr>
          <w:rFonts w:ascii="Arial" w:hAnsi="Arial" w:hint="cs"/>
          <w:rtl/>
        </w:rPr>
        <w:t>המקום מ</w:t>
      </w:r>
      <w:r w:rsidR="00944123">
        <w:rPr>
          <w:rFonts w:ascii="Arial" w:hAnsi="Arial" w:hint="cs"/>
          <w:rtl/>
        </w:rPr>
        <w:t xml:space="preserve">שמש </w:t>
      </w:r>
      <w:r w:rsidR="00B96EB2">
        <w:rPr>
          <w:rFonts w:ascii="Arial" w:hAnsi="Arial" w:hint="cs"/>
          <w:rtl/>
        </w:rPr>
        <w:t xml:space="preserve">מגורים ומסחר בלבד. </w:t>
      </w:r>
      <w:r w:rsidR="00B96EB2" w:rsidRPr="00380791">
        <w:rPr>
          <w:rFonts w:ascii="Arial" w:hAnsi="Arial" w:hint="cs"/>
          <w:b/>
          <w:bCs/>
          <w:u w:val="single"/>
          <w:rtl/>
        </w:rPr>
        <w:t>ברם, בשים לב לפ</w:t>
      </w:r>
      <w:r w:rsidR="00944123" w:rsidRPr="00380791">
        <w:rPr>
          <w:rFonts w:ascii="Arial" w:hAnsi="Arial" w:hint="cs"/>
          <w:b/>
          <w:bCs/>
          <w:u w:val="single"/>
          <w:rtl/>
        </w:rPr>
        <w:t xml:space="preserve">סיקה </w:t>
      </w:r>
      <w:r w:rsidR="00B96EB2" w:rsidRPr="00380791">
        <w:rPr>
          <w:rFonts w:ascii="Arial" w:hAnsi="Arial" w:hint="cs"/>
          <w:b/>
          <w:bCs/>
          <w:u w:val="single"/>
          <w:rtl/>
        </w:rPr>
        <w:t xml:space="preserve">לפיה </w:t>
      </w:r>
      <w:r w:rsidR="00944123" w:rsidRPr="00380791">
        <w:rPr>
          <w:rFonts w:ascii="Arial" w:hAnsi="Arial" w:hint="cs"/>
          <w:b/>
          <w:bCs/>
          <w:u w:val="single"/>
          <w:rtl/>
        </w:rPr>
        <w:t>בהיעדר</w:t>
      </w:r>
      <w:r w:rsidR="00E7257B" w:rsidRPr="00380791">
        <w:rPr>
          <w:rFonts w:ascii="Arial" w:hAnsi="Arial" w:hint="cs"/>
          <w:b/>
          <w:bCs/>
          <w:u w:val="single"/>
          <w:rtl/>
        </w:rPr>
        <w:t xml:space="preserve"> פעילות חקלאית או בהיעדר </w:t>
      </w:r>
      <w:r w:rsidR="00944123" w:rsidRPr="00380791">
        <w:rPr>
          <w:rFonts w:ascii="Arial" w:hAnsi="Arial" w:hint="cs"/>
          <w:b/>
          <w:bCs/>
          <w:u w:val="single"/>
          <w:rtl/>
        </w:rPr>
        <w:t xml:space="preserve">העדפה </w:t>
      </w:r>
      <w:r w:rsidR="00B96EB2" w:rsidRPr="00380791">
        <w:rPr>
          <w:rFonts w:ascii="Arial" w:hAnsi="Arial" w:hint="cs"/>
          <w:b/>
          <w:bCs/>
          <w:u w:val="single"/>
          <w:rtl/>
        </w:rPr>
        <w:t>של מי מהיורשים מהטע</w:t>
      </w:r>
      <w:r w:rsidR="00944123" w:rsidRPr="00380791">
        <w:rPr>
          <w:rFonts w:ascii="Arial" w:hAnsi="Arial" w:hint="cs"/>
          <w:b/>
          <w:bCs/>
          <w:u w:val="single"/>
          <w:rtl/>
        </w:rPr>
        <w:t>מ</w:t>
      </w:r>
      <w:r w:rsidR="00B96EB2" w:rsidRPr="00380791">
        <w:rPr>
          <w:rFonts w:ascii="Arial" w:hAnsi="Arial" w:hint="cs"/>
          <w:b/>
          <w:bCs/>
          <w:u w:val="single"/>
          <w:rtl/>
        </w:rPr>
        <w:t>ים הק</w:t>
      </w:r>
      <w:r w:rsidR="00944123" w:rsidRPr="00380791">
        <w:rPr>
          <w:rFonts w:ascii="Arial" w:hAnsi="Arial" w:hint="cs"/>
          <w:b/>
          <w:bCs/>
          <w:u w:val="single"/>
          <w:rtl/>
        </w:rPr>
        <w:t>ל</w:t>
      </w:r>
      <w:r w:rsidR="00B96EB2" w:rsidRPr="00380791">
        <w:rPr>
          <w:rFonts w:ascii="Arial" w:hAnsi="Arial" w:hint="cs"/>
          <w:b/>
          <w:bCs/>
          <w:u w:val="single"/>
          <w:rtl/>
        </w:rPr>
        <w:t>אסים של מסוג</w:t>
      </w:r>
      <w:r w:rsidR="00944123" w:rsidRPr="00380791">
        <w:rPr>
          <w:rFonts w:ascii="Arial" w:hAnsi="Arial" w:hint="cs"/>
          <w:b/>
          <w:bCs/>
          <w:u w:val="single"/>
          <w:rtl/>
        </w:rPr>
        <w:t>ל</w:t>
      </w:r>
      <w:r w:rsidR="00B96EB2" w:rsidRPr="00380791">
        <w:rPr>
          <w:rFonts w:ascii="Arial" w:hAnsi="Arial" w:hint="cs"/>
          <w:b/>
          <w:bCs/>
          <w:u w:val="single"/>
          <w:rtl/>
        </w:rPr>
        <w:t>ות ו</w:t>
      </w:r>
      <w:r w:rsidR="00944123" w:rsidRPr="00380791">
        <w:rPr>
          <w:rFonts w:ascii="Arial" w:hAnsi="Arial" w:hint="cs"/>
          <w:b/>
          <w:bCs/>
          <w:u w:val="single"/>
          <w:rtl/>
        </w:rPr>
        <w:t xml:space="preserve">יכולת </w:t>
      </w:r>
      <w:r w:rsidR="00B96EB2" w:rsidRPr="00380791">
        <w:rPr>
          <w:rFonts w:ascii="Arial" w:hAnsi="Arial" w:hint="cs"/>
          <w:b/>
          <w:bCs/>
          <w:u w:val="single"/>
          <w:rtl/>
        </w:rPr>
        <w:t>לקיים חקל</w:t>
      </w:r>
      <w:r w:rsidR="00944123" w:rsidRPr="00380791">
        <w:rPr>
          <w:rFonts w:ascii="Arial" w:hAnsi="Arial" w:hint="cs"/>
          <w:b/>
          <w:bCs/>
          <w:u w:val="single"/>
          <w:rtl/>
        </w:rPr>
        <w:t>א</w:t>
      </w:r>
      <w:r w:rsidR="00B96EB2" w:rsidRPr="00380791">
        <w:rPr>
          <w:rFonts w:ascii="Arial" w:hAnsi="Arial" w:hint="cs"/>
          <w:b/>
          <w:bCs/>
          <w:u w:val="single"/>
          <w:rtl/>
        </w:rPr>
        <w:t>ות</w:t>
      </w:r>
      <w:r w:rsidR="00944123" w:rsidRPr="00380791">
        <w:rPr>
          <w:rFonts w:ascii="Arial" w:hAnsi="Arial" w:hint="cs"/>
          <w:b/>
          <w:bCs/>
          <w:u w:val="single"/>
          <w:rtl/>
        </w:rPr>
        <w:t xml:space="preserve"> במשק</w:t>
      </w:r>
      <w:r w:rsidR="00E7257B" w:rsidRPr="00380791">
        <w:rPr>
          <w:rFonts w:ascii="Arial" w:hAnsi="Arial" w:hint="cs"/>
          <w:b/>
          <w:bCs/>
          <w:u w:val="single"/>
          <w:rtl/>
        </w:rPr>
        <w:t xml:space="preserve"> (וכאן מתקיימים שני התנאים הנ"ל</w:t>
      </w:r>
      <w:r w:rsidR="00320784">
        <w:rPr>
          <w:rFonts w:ascii="Arial" w:hAnsi="Arial" w:hint="cs"/>
          <w:b/>
          <w:bCs/>
          <w:u w:val="single"/>
          <w:rtl/>
        </w:rPr>
        <w:t xml:space="preserve"> גם יחד</w:t>
      </w:r>
      <w:r w:rsidR="00E7257B" w:rsidRPr="00380791">
        <w:rPr>
          <w:rFonts w:ascii="Arial" w:hAnsi="Arial" w:hint="cs"/>
          <w:b/>
          <w:bCs/>
          <w:u w:val="single"/>
          <w:rtl/>
        </w:rPr>
        <w:t>)</w:t>
      </w:r>
      <w:r w:rsidR="00944123" w:rsidRPr="00380791">
        <w:rPr>
          <w:rFonts w:ascii="Arial" w:hAnsi="Arial" w:hint="cs"/>
          <w:b/>
          <w:bCs/>
          <w:u w:val="single"/>
          <w:rtl/>
        </w:rPr>
        <w:t xml:space="preserve">, </w:t>
      </w:r>
      <w:r w:rsidR="00B96EB2" w:rsidRPr="00380791">
        <w:rPr>
          <w:rFonts w:ascii="Arial" w:hAnsi="Arial" w:hint="cs"/>
          <w:b/>
          <w:bCs/>
          <w:u w:val="single"/>
          <w:rtl/>
        </w:rPr>
        <w:t>יש להרח</w:t>
      </w:r>
      <w:r w:rsidR="00944123" w:rsidRPr="00380791">
        <w:rPr>
          <w:rFonts w:ascii="Arial" w:hAnsi="Arial" w:hint="cs"/>
          <w:b/>
          <w:bCs/>
          <w:u w:val="single"/>
          <w:rtl/>
        </w:rPr>
        <w:t>יב</w:t>
      </w:r>
      <w:r w:rsidR="00B96EB2" w:rsidRPr="00380791">
        <w:rPr>
          <w:rFonts w:ascii="Arial" w:hAnsi="Arial" w:hint="cs"/>
          <w:b/>
          <w:bCs/>
          <w:u w:val="single"/>
          <w:rtl/>
        </w:rPr>
        <w:t xml:space="preserve"> </w:t>
      </w:r>
      <w:r w:rsidR="00E7257B" w:rsidRPr="00380791">
        <w:rPr>
          <w:rFonts w:ascii="Arial" w:hAnsi="Arial" w:hint="cs"/>
          <w:b/>
          <w:bCs/>
          <w:u w:val="single"/>
          <w:rtl/>
        </w:rPr>
        <w:t xml:space="preserve">את </w:t>
      </w:r>
      <w:r w:rsidR="00B96EB2" w:rsidRPr="00380791">
        <w:rPr>
          <w:rFonts w:ascii="Arial" w:hAnsi="Arial" w:hint="cs"/>
          <w:b/>
          <w:bCs/>
          <w:u w:val="single"/>
          <w:rtl/>
        </w:rPr>
        <w:t>מעגל השיקולים להסכמות הפנים משפח</w:t>
      </w:r>
      <w:r w:rsidR="00944123" w:rsidRPr="00380791">
        <w:rPr>
          <w:rFonts w:ascii="Arial" w:hAnsi="Arial" w:hint="cs"/>
          <w:b/>
          <w:bCs/>
          <w:u w:val="single"/>
          <w:rtl/>
        </w:rPr>
        <w:t>תיות</w:t>
      </w:r>
      <w:r w:rsidR="00B96EB2" w:rsidRPr="00380791">
        <w:rPr>
          <w:rFonts w:ascii="Arial" w:hAnsi="Arial" w:hint="cs"/>
          <w:b/>
          <w:bCs/>
          <w:u w:val="single"/>
          <w:rtl/>
        </w:rPr>
        <w:t xml:space="preserve">, צדק, </w:t>
      </w:r>
      <w:r w:rsidR="00E7257B" w:rsidRPr="00380791">
        <w:rPr>
          <w:rFonts w:ascii="Arial" w:hAnsi="Arial" w:hint="cs"/>
          <w:b/>
          <w:bCs/>
          <w:u w:val="single"/>
          <w:rtl/>
        </w:rPr>
        <w:t xml:space="preserve">יושר, </w:t>
      </w:r>
      <w:r w:rsidR="00B96EB2" w:rsidRPr="00380791">
        <w:rPr>
          <w:rFonts w:ascii="Arial" w:hAnsi="Arial" w:hint="cs"/>
          <w:b/>
          <w:bCs/>
          <w:u w:val="single"/>
          <w:rtl/>
        </w:rPr>
        <w:t>תום לב וכיו</w:t>
      </w:r>
      <w:r w:rsidR="00944123" w:rsidRPr="00380791">
        <w:rPr>
          <w:rFonts w:ascii="Arial" w:hAnsi="Arial" w:hint="cs"/>
          <w:b/>
          <w:bCs/>
          <w:u w:val="single"/>
          <w:rtl/>
        </w:rPr>
        <w:t>"</w:t>
      </w:r>
      <w:r w:rsidR="00B96EB2" w:rsidRPr="00380791">
        <w:rPr>
          <w:rFonts w:ascii="Arial" w:hAnsi="Arial" w:hint="cs"/>
          <w:b/>
          <w:bCs/>
          <w:u w:val="single"/>
          <w:rtl/>
        </w:rPr>
        <w:t>ב.</w:t>
      </w:r>
      <w:r w:rsidR="00944123" w:rsidRPr="00380791">
        <w:rPr>
          <w:rFonts w:ascii="Arial" w:hAnsi="Arial" w:hint="cs"/>
          <w:b/>
          <w:bCs/>
          <w:u w:val="single"/>
          <w:rtl/>
        </w:rPr>
        <w:t xml:space="preserve"> אלו מחייבים</w:t>
      </w:r>
      <w:r w:rsidR="00E7257B" w:rsidRPr="00380791">
        <w:rPr>
          <w:rFonts w:ascii="Arial" w:hAnsi="Arial" w:hint="cs"/>
          <w:b/>
          <w:bCs/>
          <w:u w:val="single"/>
          <w:rtl/>
        </w:rPr>
        <w:t>, כאמור,</w:t>
      </w:r>
      <w:r w:rsidR="00944123" w:rsidRPr="00380791">
        <w:rPr>
          <w:rFonts w:ascii="Arial" w:hAnsi="Arial" w:hint="cs"/>
          <w:b/>
          <w:bCs/>
          <w:u w:val="single"/>
          <w:rtl/>
        </w:rPr>
        <w:t xml:space="preserve"> קביעה כי התובע הוא הראוי</w:t>
      </w:r>
      <w:r w:rsidR="00944123" w:rsidRPr="00E7257B">
        <w:rPr>
          <w:rFonts w:ascii="Arial" w:hAnsi="Arial" w:hint="cs"/>
          <w:b/>
          <w:bCs/>
          <w:rtl/>
        </w:rPr>
        <w:t>.</w:t>
      </w:r>
    </w:p>
    <w:p w:rsidR="009C0299" w:rsidRDefault="009C0299" w:rsidP="00022117">
      <w:pPr>
        <w:spacing w:line="360" w:lineRule="auto"/>
        <w:ind w:left="680" w:hanging="680"/>
        <w:jc w:val="both"/>
        <w:rPr>
          <w:rFonts w:ascii="Arial" w:hAnsi="Arial"/>
          <w:b/>
          <w:bCs/>
          <w:rtl/>
        </w:rPr>
      </w:pPr>
    </w:p>
    <w:p w:rsidR="006C4154" w:rsidRPr="002C6019" w:rsidRDefault="002C6019" w:rsidP="002C6019">
      <w:pPr>
        <w:spacing w:line="360" w:lineRule="auto"/>
        <w:ind w:left="680" w:hanging="680"/>
        <w:jc w:val="both"/>
        <w:rPr>
          <w:rFonts w:ascii="Arial" w:hAnsi="Arial"/>
          <w:rtl/>
        </w:rPr>
      </w:pPr>
      <w:r w:rsidRPr="002C6019">
        <w:rPr>
          <w:rFonts w:ascii="Arial" w:hAnsi="Arial" w:hint="cs"/>
          <w:rtl/>
        </w:rPr>
        <w:t>14</w:t>
      </w:r>
      <w:r w:rsidR="006C4154" w:rsidRPr="002C6019">
        <w:rPr>
          <w:rFonts w:ascii="Arial" w:hAnsi="Arial" w:hint="cs"/>
          <w:rtl/>
        </w:rPr>
        <w:t>.</w:t>
      </w:r>
      <w:r w:rsidR="006C4154" w:rsidRPr="002C6019">
        <w:rPr>
          <w:rFonts w:ascii="Arial" w:hAnsi="Arial" w:hint="cs"/>
          <w:rtl/>
        </w:rPr>
        <w:tab/>
      </w:r>
      <w:r w:rsidRPr="002C6019">
        <w:rPr>
          <w:rFonts w:ascii="Arial" w:hAnsi="Arial" w:hint="cs"/>
          <w:rtl/>
        </w:rPr>
        <w:t>ראוי לציין כי מצאתי לקבוע כי רצון האב היה להעניק לתובע זכויות במגרש עליו בנה ביתו בלבד, ולא בכל המשק, מכמה טעמים</w:t>
      </w:r>
      <w:r w:rsidR="00E3701A" w:rsidRPr="002C6019">
        <w:rPr>
          <w:rFonts w:ascii="Arial" w:hAnsi="Arial" w:hint="cs"/>
          <w:rtl/>
        </w:rPr>
        <w:t>:</w:t>
      </w:r>
    </w:p>
    <w:p w:rsidR="002C6019" w:rsidRPr="002C6019" w:rsidRDefault="002C6019" w:rsidP="002C6019">
      <w:pPr>
        <w:spacing w:line="360" w:lineRule="auto"/>
        <w:ind w:left="680" w:hanging="680"/>
        <w:jc w:val="both"/>
        <w:rPr>
          <w:rFonts w:ascii="Arial" w:hAnsi="Arial"/>
          <w:rtl/>
        </w:rPr>
      </w:pPr>
    </w:p>
    <w:p w:rsidR="00E3701A" w:rsidRPr="002C6019" w:rsidRDefault="00E3701A" w:rsidP="001A387C">
      <w:pPr>
        <w:spacing w:line="360" w:lineRule="auto"/>
        <w:ind w:left="1360" w:hanging="680"/>
        <w:jc w:val="both"/>
        <w:rPr>
          <w:rFonts w:ascii="Arial" w:hAnsi="Arial"/>
          <w:rtl/>
        </w:rPr>
      </w:pPr>
      <w:r w:rsidRPr="002C6019">
        <w:rPr>
          <w:rFonts w:ascii="Arial" w:hAnsi="Arial" w:hint="cs"/>
          <w:rtl/>
        </w:rPr>
        <w:t>א.</w:t>
      </w:r>
      <w:r w:rsidRPr="002C6019">
        <w:rPr>
          <w:rFonts w:ascii="Arial" w:hAnsi="Arial" w:hint="cs"/>
          <w:rtl/>
        </w:rPr>
        <w:tab/>
        <w:t>ראשית יש להפנות ל</w:t>
      </w:r>
      <w:r w:rsidR="00944123">
        <w:rPr>
          <w:rFonts w:ascii="Arial" w:hAnsi="Arial" w:hint="cs"/>
          <w:rtl/>
        </w:rPr>
        <w:t>ת</w:t>
      </w:r>
      <w:r w:rsidRPr="002C6019">
        <w:rPr>
          <w:rFonts w:ascii="Arial" w:hAnsi="Arial" w:hint="cs"/>
          <w:rtl/>
        </w:rPr>
        <w:t xml:space="preserve">צהיר עליו חתם המנוח ביום </w:t>
      </w:r>
      <w:r w:rsidR="00547BC4">
        <w:rPr>
          <w:rFonts w:ascii="Arial" w:hAnsi="Arial" w:hint="cs"/>
          <w:rtl/>
        </w:rPr>
        <w:t>17.7.2001, ב</w:t>
      </w:r>
      <w:r w:rsidRPr="002C6019">
        <w:rPr>
          <w:rFonts w:ascii="Arial" w:hAnsi="Arial" w:hint="cs"/>
          <w:rtl/>
        </w:rPr>
        <w:t xml:space="preserve">פני עו"ד. שם נרשם במפורש כי ההענקה לתובע היא של החלקה עליה בנה את בית מגוריו בלבד. </w:t>
      </w:r>
    </w:p>
    <w:p w:rsidR="00E3701A" w:rsidRPr="002C6019" w:rsidRDefault="00E3701A" w:rsidP="002C6019">
      <w:pPr>
        <w:spacing w:line="360" w:lineRule="auto"/>
        <w:ind w:left="1360" w:hanging="680"/>
        <w:jc w:val="both"/>
        <w:rPr>
          <w:rFonts w:ascii="Arial" w:hAnsi="Arial"/>
          <w:rtl/>
        </w:rPr>
      </w:pPr>
    </w:p>
    <w:p w:rsidR="00E3701A" w:rsidRPr="002C6019" w:rsidRDefault="00E3701A" w:rsidP="00414BEF">
      <w:pPr>
        <w:spacing w:line="360" w:lineRule="auto"/>
        <w:ind w:left="1360" w:hanging="680"/>
        <w:jc w:val="both"/>
        <w:rPr>
          <w:rFonts w:ascii="Arial" w:hAnsi="Arial"/>
          <w:rtl/>
        </w:rPr>
      </w:pPr>
      <w:r w:rsidRPr="002C6019">
        <w:rPr>
          <w:rFonts w:ascii="Arial" w:hAnsi="Arial" w:hint="cs"/>
          <w:rtl/>
        </w:rPr>
        <w:t>ב.</w:t>
      </w:r>
      <w:r w:rsidRPr="002C6019">
        <w:rPr>
          <w:rFonts w:ascii="Arial" w:hAnsi="Arial" w:hint="cs"/>
          <w:rtl/>
        </w:rPr>
        <w:tab/>
        <w:t xml:space="preserve">כל העדים העידו כי המנוח ביקש ליתן לתובע לבנות בית ולהתגורר בו. גם אלו שטענו כי </w:t>
      </w:r>
      <w:r w:rsidR="00414BEF">
        <w:rPr>
          <w:rFonts w:ascii="Arial" w:hAnsi="Arial" w:hint="cs"/>
          <w:rtl/>
        </w:rPr>
        <w:t xml:space="preserve">מדובר </w:t>
      </w:r>
      <w:r w:rsidRPr="002C6019">
        <w:rPr>
          <w:rFonts w:ascii="Arial" w:hAnsi="Arial" w:hint="cs"/>
          <w:rtl/>
        </w:rPr>
        <w:t xml:space="preserve">בזכות מגורים בלבד לא נתנו כל הסבר מה גורלם של המקרקעין עליהם </w:t>
      </w:r>
      <w:r w:rsidR="00414BEF">
        <w:rPr>
          <w:rFonts w:ascii="Arial" w:hAnsi="Arial" w:hint="cs"/>
          <w:rtl/>
        </w:rPr>
        <w:t>הוקם הבית</w:t>
      </w:r>
      <w:r w:rsidRPr="002C6019">
        <w:rPr>
          <w:rFonts w:ascii="Arial" w:hAnsi="Arial" w:hint="cs"/>
          <w:rtl/>
        </w:rPr>
        <w:t xml:space="preserve">. כאמור, </w:t>
      </w:r>
      <w:r w:rsidR="00414BEF">
        <w:rPr>
          <w:rFonts w:ascii="Arial" w:hAnsi="Arial" w:hint="cs"/>
          <w:rtl/>
        </w:rPr>
        <w:t xml:space="preserve">מצאתי </w:t>
      </w:r>
      <w:r w:rsidRPr="002C6019">
        <w:rPr>
          <w:rFonts w:ascii="Arial" w:hAnsi="Arial" w:hint="cs"/>
          <w:rtl/>
        </w:rPr>
        <w:t>לקבוע כי ההענקה היתה של הבית ו</w:t>
      </w:r>
      <w:r w:rsidR="002C6019" w:rsidRPr="002C6019">
        <w:rPr>
          <w:rFonts w:ascii="Arial" w:hAnsi="Arial" w:hint="cs"/>
          <w:rtl/>
        </w:rPr>
        <w:t xml:space="preserve">של </w:t>
      </w:r>
      <w:r w:rsidRPr="002C6019">
        <w:rPr>
          <w:rFonts w:ascii="Arial" w:hAnsi="Arial" w:hint="cs"/>
          <w:rtl/>
        </w:rPr>
        <w:t xml:space="preserve">החלקה </w:t>
      </w:r>
      <w:r w:rsidR="00414BEF">
        <w:rPr>
          <w:rFonts w:ascii="Arial" w:hAnsi="Arial" w:hint="cs"/>
          <w:rtl/>
        </w:rPr>
        <w:t xml:space="preserve">עליה הוקם, </w:t>
      </w:r>
      <w:r w:rsidRPr="00EA1E58">
        <w:rPr>
          <w:rFonts w:ascii="Arial" w:hAnsi="Arial" w:hint="cs"/>
          <w:b/>
          <w:bCs/>
          <w:rtl/>
        </w:rPr>
        <w:t>ואף מב</w:t>
      </w:r>
      <w:r w:rsidR="00414BEF" w:rsidRPr="00EA1E58">
        <w:rPr>
          <w:rFonts w:ascii="Arial" w:hAnsi="Arial" w:hint="cs"/>
          <w:b/>
          <w:bCs/>
          <w:rtl/>
        </w:rPr>
        <w:t>ל</w:t>
      </w:r>
      <w:r w:rsidRPr="00EA1E58">
        <w:rPr>
          <w:rFonts w:ascii="Arial" w:hAnsi="Arial" w:hint="cs"/>
          <w:b/>
          <w:bCs/>
          <w:rtl/>
        </w:rPr>
        <w:t xml:space="preserve">י </w:t>
      </w:r>
      <w:r w:rsidR="00414BEF" w:rsidRPr="00EA1E58">
        <w:rPr>
          <w:rFonts w:ascii="Arial" w:hAnsi="Arial" w:hint="cs"/>
          <w:b/>
          <w:bCs/>
          <w:rtl/>
        </w:rPr>
        <w:t xml:space="preserve">שהמנוח נתן בזמנו דעתו </w:t>
      </w:r>
      <w:r w:rsidRPr="00EA1E58">
        <w:rPr>
          <w:rFonts w:ascii="Arial" w:hAnsi="Arial" w:hint="cs"/>
          <w:b/>
          <w:bCs/>
          <w:rtl/>
        </w:rPr>
        <w:t>לגודלה</w:t>
      </w:r>
      <w:r w:rsidRPr="002C6019">
        <w:rPr>
          <w:rFonts w:ascii="Arial" w:hAnsi="Arial" w:hint="cs"/>
          <w:rtl/>
        </w:rPr>
        <w:t>.</w:t>
      </w:r>
    </w:p>
    <w:p w:rsidR="00E3701A" w:rsidRPr="002C6019" w:rsidRDefault="00E3701A" w:rsidP="002C6019">
      <w:pPr>
        <w:spacing w:line="360" w:lineRule="auto"/>
        <w:ind w:left="1360" w:hanging="680"/>
        <w:jc w:val="both"/>
        <w:rPr>
          <w:rFonts w:ascii="Arial" w:hAnsi="Arial"/>
          <w:rtl/>
        </w:rPr>
      </w:pPr>
    </w:p>
    <w:p w:rsidR="00E3701A" w:rsidRPr="00EA1E58" w:rsidRDefault="00E3701A" w:rsidP="00EA1E58">
      <w:pPr>
        <w:spacing w:line="360" w:lineRule="auto"/>
        <w:ind w:left="1360" w:hanging="680"/>
        <w:jc w:val="both"/>
        <w:rPr>
          <w:rFonts w:ascii="Arial" w:hAnsi="Arial"/>
          <w:b/>
          <w:bCs/>
          <w:rtl/>
        </w:rPr>
      </w:pPr>
      <w:r w:rsidRPr="002C6019">
        <w:rPr>
          <w:rFonts w:ascii="Arial" w:hAnsi="Arial" w:hint="cs"/>
          <w:rtl/>
        </w:rPr>
        <w:t>ג.</w:t>
      </w:r>
      <w:r w:rsidRPr="002C6019">
        <w:rPr>
          <w:rFonts w:ascii="Arial" w:hAnsi="Arial" w:hint="cs"/>
          <w:rtl/>
        </w:rPr>
        <w:tab/>
        <w:t>התובע העיד בצורה מפו</w:t>
      </w:r>
      <w:r w:rsidR="00414BEF">
        <w:rPr>
          <w:rFonts w:ascii="Arial" w:hAnsi="Arial" w:hint="cs"/>
          <w:rtl/>
        </w:rPr>
        <w:t>ר</w:t>
      </w:r>
      <w:r w:rsidRPr="002C6019">
        <w:rPr>
          <w:rFonts w:ascii="Arial" w:hAnsi="Arial" w:hint="cs"/>
          <w:rtl/>
        </w:rPr>
        <w:t>שת, במספר הז</w:t>
      </w:r>
      <w:r w:rsidR="00414BEF">
        <w:rPr>
          <w:rFonts w:ascii="Arial" w:hAnsi="Arial" w:hint="cs"/>
          <w:rtl/>
        </w:rPr>
        <w:t>ד</w:t>
      </w:r>
      <w:r w:rsidRPr="002C6019">
        <w:rPr>
          <w:rFonts w:ascii="Arial" w:hAnsi="Arial" w:hint="cs"/>
          <w:rtl/>
        </w:rPr>
        <w:t>מנויות, כי אביו ביקש ממנו ל</w:t>
      </w:r>
      <w:r w:rsidR="00414BEF">
        <w:rPr>
          <w:rFonts w:ascii="Arial" w:hAnsi="Arial" w:hint="cs"/>
          <w:rtl/>
        </w:rPr>
        <w:t>ד</w:t>
      </w:r>
      <w:r w:rsidRPr="002C6019">
        <w:rPr>
          <w:rFonts w:ascii="Arial" w:hAnsi="Arial" w:hint="cs"/>
          <w:rtl/>
        </w:rPr>
        <w:t>אוג ל</w:t>
      </w:r>
      <w:r w:rsidR="00414BEF">
        <w:rPr>
          <w:rFonts w:ascii="Arial" w:hAnsi="Arial" w:hint="cs"/>
          <w:rtl/>
        </w:rPr>
        <w:t xml:space="preserve">יתר </w:t>
      </w:r>
      <w:r w:rsidRPr="002C6019">
        <w:rPr>
          <w:rFonts w:ascii="Arial" w:hAnsi="Arial" w:hint="cs"/>
          <w:rtl/>
        </w:rPr>
        <w:t xml:space="preserve">אחיו. התובע הצהיר כי הציע לאחיו לקבל חלקים מהמשק תוך פרצליה </w:t>
      </w:r>
      <w:r w:rsidR="00414BEF">
        <w:rPr>
          <w:rFonts w:ascii="Arial" w:hAnsi="Arial" w:hint="cs"/>
          <w:rtl/>
        </w:rPr>
        <w:t>ש</w:t>
      </w:r>
      <w:r w:rsidR="00381D82" w:rsidRPr="002C6019">
        <w:rPr>
          <w:rFonts w:ascii="Arial" w:hAnsi="Arial" w:hint="cs"/>
          <w:rtl/>
        </w:rPr>
        <w:t>יעשו</w:t>
      </w:r>
      <w:r w:rsidR="00EA1E58">
        <w:rPr>
          <w:rFonts w:ascii="Arial" w:hAnsi="Arial" w:hint="cs"/>
          <w:rtl/>
        </w:rPr>
        <w:t xml:space="preserve"> (ואף לא עמד איתם על קוצו של יוד בקשר לגדלי החלקות שיקחו לידיהם)</w:t>
      </w:r>
      <w:r w:rsidR="00381D82" w:rsidRPr="002C6019">
        <w:rPr>
          <w:rFonts w:ascii="Arial" w:hAnsi="Arial" w:hint="cs"/>
          <w:rtl/>
        </w:rPr>
        <w:t>. אני סבור כי התבע הציע חלקים מה</w:t>
      </w:r>
      <w:r w:rsidR="00414BEF">
        <w:rPr>
          <w:rFonts w:ascii="Arial" w:hAnsi="Arial" w:hint="cs"/>
          <w:rtl/>
        </w:rPr>
        <w:t>משק לאחיו</w:t>
      </w:r>
      <w:r w:rsidR="00381D82" w:rsidRPr="002C6019">
        <w:rPr>
          <w:rFonts w:ascii="Arial" w:hAnsi="Arial" w:hint="cs"/>
          <w:rtl/>
        </w:rPr>
        <w:t>, תוך פרצליה, לא מטוב לב גרי</w:t>
      </w:r>
      <w:r w:rsidR="00414BEF">
        <w:rPr>
          <w:rFonts w:ascii="Arial" w:hAnsi="Arial" w:hint="cs"/>
          <w:rtl/>
        </w:rPr>
        <w:t>ד</w:t>
      </w:r>
      <w:r w:rsidR="00381D82" w:rsidRPr="002C6019">
        <w:rPr>
          <w:rFonts w:ascii="Arial" w:hAnsi="Arial" w:hint="cs"/>
          <w:rtl/>
        </w:rPr>
        <w:t>א אל</w:t>
      </w:r>
      <w:r w:rsidR="00414BEF">
        <w:rPr>
          <w:rFonts w:ascii="Arial" w:hAnsi="Arial" w:hint="cs"/>
          <w:rtl/>
        </w:rPr>
        <w:t>א</w:t>
      </w:r>
      <w:r w:rsidR="00381D82" w:rsidRPr="002C6019">
        <w:rPr>
          <w:rFonts w:ascii="Arial" w:hAnsi="Arial" w:hint="cs"/>
          <w:rtl/>
        </w:rPr>
        <w:t xml:space="preserve"> משו</w:t>
      </w:r>
      <w:r w:rsidR="00414BEF">
        <w:rPr>
          <w:rFonts w:ascii="Arial" w:hAnsi="Arial" w:hint="cs"/>
          <w:rtl/>
        </w:rPr>
        <w:t xml:space="preserve">ם ידיעתו </w:t>
      </w:r>
      <w:r w:rsidR="00381D82" w:rsidRPr="002C6019">
        <w:rPr>
          <w:rFonts w:ascii="Arial" w:hAnsi="Arial" w:hint="cs"/>
          <w:rtl/>
        </w:rPr>
        <w:t>המפורשת כי קי</w:t>
      </w:r>
      <w:r w:rsidR="00414BEF">
        <w:rPr>
          <w:rFonts w:ascii="Arial" w:hAnsi="Arial" w:hint="cs"/>
          <w:rtl/>
        </w:rPr>
        <w:t>ב</w:t>
      </w:r>
      <w:r w:rsidR="00381D82" w:rsidRPr="002C6019">
        <w:rPr>
          <w:rFonts w:ascii="Arial" w:hAnsi="Arial" w:hint="cs"/>
          <w:rtl/>
        </w:rPr>
        <w:t xml:space="preserve">ל לידיו החלקה עליה בנה ביתו בלבד ולא את כל המשק. התובע, בהגינתו, ביקש לקיים את מצוות אביו המנוח </w:t>
      </w:r>
      <w:r w:rsidR="00414BEF">
        <w:rPr>
          <w:rFonts w:ascii="Arial" w:hAnsi="Arial" w:hint="cs"/>
          <w:rtl/>
        </w:rPr>
        <w:t>-</w:t>
      </w:r>
      <w:r w:rsidR="00381D82" w:rsidRPr="002C6019">
        <w:rPr>
          <w:rFonts w:ascii="Arial" w:hAnsi="Arial" w:hint="cs"/>
          <w:rtl/>
        </w:rPr>
        <w:t xml:space="preserve"> לדאוג לכל ילדיו</w:t>
      </w:r>
      <w:r w:rsidR="00414BEF">
        <w:rPr>
          <w:rFonts w:ascii="Arial" w:hAnsi="Arial" w:hint="cs"/>
          <w:rtl/>
        </w:rPr>
        <w:t xml:space="preserve"> -</w:t>
      </w:r>
      <w:r w:rsidR="00381D82" w:rsidRPr="002C6019">
        <w:rPr>
          <w:rFonts w:ascii="Arial" w:hAnsi="Arial" w:hint="cs"/>
          <w:rtl/>
        </w:rPr>
        <w:t xml:space="preserve"> באמצעות מגורים במשק. </w:t>
      </w:r>
      <w:r w:rsidR="00381D82" w:rsidRPr="00EA1E58">
        <w:rPr>
          <w:rFonts w:ascii="Arial" w:hAnsi="Arial" w:hint="cs"/>
          <w:b/>
          <w:bCs/>
          <w:rtl/>
        </w:rPr>
        <w:t xml:space="preserve">הכל הבינו כי זכותו של התובע </w:t>
      </w:r>
      <w:r w:rsidR="00414BEF" w:rsidRPr="00EA1E58">
        <w:rPr>
          <w:rFonts w:ascii="Arial" w:hAnsi="Arial" w:hint="cs"/>
          <w:b/>
          <w:bCs/>
          <w:rtl/>
        </w:rPr>
        <w:t>מוגבלת וכי עליו להסדיר את המשך המגורים של יתר אחיו</w:t>
      </w:r>
      <w:r w:rsidR="00381D82" w:rsidRPr="00EA1E58">
        <w:rPr>
          <w:rFonts w:ascii="Arial" w:hAnsi="Arial" w:hint="cs"/>
          <w:b/>
          <w:bCs/>
          <w:rtl/>
        </w:rPr>
        <w:t>.</w:t>
      </w:r>
    </w:p>
    <w:p w:rsidR="00381D82" w:rsidRDefault="00381D82" w:rsidP="002C6019">
      <w:pPr>
        <w:spacing w:line="360" w:lineRule="auto"/>
        <w:ind w:left="1360" w:hanging="680"/>
        <w:jc w:val="both"/>
        <w:rPr>
          <w:rFonts w:ascii="Arial" w:hAnsi="Arial"/>
          <w:rtl/>
        </w:rPr>
      </w:pPr>
    </w:p>
    <w:p w:rsidR="006A0D9F" w:rsidRPr="006A0D9F" w:rsidRDefault="006A0D9F" w:rsidP="006A0D9F">
      <w:pPr>
        <w:spacing w:line="360" w:lineRule="auto"/>
        <w:ind w:left="680" w:hanging="680"/>
        <w:jc w:val="both"/>
        <w:rPr>
          <w:rFonts w:ascii="Arial" w:hAnsi="Arial"/>
          <w:b/>
          <w:bCs/>
          <w:rtl/>
        </w:rPr>
      </w:pPr>
      <w:r w:rsidRPr="006A0D9F">
        <w:rPr>
          <w:rFonts w:ascii="Arial" w:hAnsi="Arial" w:hint="cs"/>
          <w:b/>
          <w:bCs/>
          <w:rtl/>
        </w:rPr>
        <w:t>על התובע לפצות את אחיו</w:t>
      </w:r>
      <w:r>
        <w:rPr>
          <w:rFonts w:ascii="Arial" w:hAnsi="Arial" w:hint="cs"/>
          <w:b/>
          <w:bCs/>
          <w:rtl/>
        </w:rPr>
        <w:t>, בשיעור זהה</w:t>
      </w:r>
      <w:r w:rsidRPr="006A0D9F">
        <w:rPr>
          <w:rFonts w:ascii="Arial" w:hAnsi="Arial" w:hint="cs"/>
          <w:b/>
          <w:bCs/>
          <w:rtl/>
        </w:rPr>
        <w:t xml:space="preserve"> -</w:t>
      </w:r>
    </w:p>
    <w:p w:rsidR="00381D82" w:rsidRDefault="00381D82" w:rsidP="002C6019">
      <w:pPr>
        <w:spacing w:line="360" w:lineRule="auto"/>
        <w:ind w:left="1360" w:hanging="680"/>
        <w:jc w:val="both"/>
        <w:rPr>
          <w:rFonts w:ascii="Arial" w:hAnsi="Arial"/>
          <w:b/>
          <w:bCs/>
          <w:rtl/>
        </w:rPr>
      </w:pPr>
    </w:p>
    <w:p w:rsidR="00381D82" w:rsidRPr="00EA1E58" w:rsidRDefault="006A0D9F" w:rsidP="001A387C">
      <w:pPr>
        <w:spacing w:line="360" w:lineRule="auto"/>
        <w:ind w:left="680" w:hanging="680"/>
        <w:jc w:val="both"/>
        <w:rPr>
          <w:rFonts w:ascii="Arial" w:hAnsi="Arial"/>
          <w:b/>
          <w:bCs/>
          <w:rtl/>
        </w:rPr>
      </w:pPr>
      <w:r>
        <w:rPr>
          <w:rFonts w:ascii="Arial" w:hAnsi="Arial" w:hint="cs"/>
          <w:rtl/>
        </w:rPr>
        <w:t>15</w:t>
      </w:r>
      <w:r w:rsidR="00381D82" w:rsidRPr="002C6019">
        <w:rPr>
          <w:rFonts w:ascii="Arial" w:hAnsi="Arial" w:hint="cs"/>
          <w:rtl/>
        </w:rPr>
        <w:t>.</w:t>
      </w:r>
      <w:r w:rsidR="00381D82" w:rsidRPr="002C6019">
        <w:rPr>
          <w:rFonts w:ascii="Arial" w:hAnsi="Arial" w:hint="cs"/>
          <w:rtl/>
        </w:rPr>
        <w:tab/>
      </w:r>
      <w:r w:rsidR="00381D82" w:rsidRPr="00EA1E58">
        <w:rPr>
          <w:rFonts w:ascii="Arial" w:hAnsi="Arial" w:hint="cs"/>
          <w:b/>
          <w:bCs/>
          <w:rtl/>
        </w:rPr>
        <w:t>ברי כי קיימת בעיה של ממש עם המשך המגורים של כל 4 בתי האב המתגוררים היום במקום</w:t>
      </w:r>
      <w:r w:rsidR="00381D82" w:rsidRPr="002C6019">
        <w:rPr>
          <w:rFonts w:ascii="Arial" w:hAnsi="Arial" w:hint="cs"/>
          <w:rtl/>
        </w:rPr>
        <w:t xml:space="preserve">. שניים מהם </w:t>
      </w:r>
      <w:r w:rsidR="001A387C">
        <w:rPr>
          <w:rFonts w:ascii="Arial" w:hAnsi="Arial" w:hint="cs"/>
          <w:rtl/>
        </w:rPr>
        <w:t>-</w:t>
      </w:r>
      <w:r w:rsidR="00381D82" w:rsidRPr="002C6019">
        <w:rPr>
          <w:rFonts w:ascii="Arial" w:hAnsi="Arial" w:hint="cs"/>
          <w:rtl/>
        </w:rPr>
        <w:t xml:space="preserve"> </w:t>
      </w:r>
      <w:r w:rsidR="001A387C">
        <w:rPr>
          <w:rFonts w:ascii="Arial" w:hAnsi="Arial" w:hint="cs"/>
          <w:rtl/>
        </w:rPr>
        <w:t>הנתבעת 5</w:t>
      </w:r>
      <w:r w:rsidR="00381D82" w:rsidRPr="002C6019">
        <w:rPr>
          <w:rFonts w:ascii="Arial" w:hAnsi="Arial" w:hint="cs"/>
          <w:rtl/>
        </w:rPr>
        <w:t xml:space="preserve"> שהקימ</w:t>
      </w:r>
      <w:r w:rsidR="005F25A2">
        <w:rPr>
          <w:rFonts w:ascii="Arial" w:hAnsi="Arial" w:hint="cs"/>
          <w:rtl/>
        </w:rPr>
        <w:t>ה</w:t>
      </w:r>
      <w:r w:rsidR="00381D82" w:rsidRPr="002C6019">
        <w:rPr>
          <w:rFonts w:ascii="Arial" w:hAnsi="Arial" w:hint="cs"/>
          <w:rtl/>
        </w:rPr>
        <w:t xml:space="preserve"> קראוון ו</w:t>
      </w:r>
      <w:r w:rsidR="001A387C">
        <w:rPr>
          <w:rFonts w:ascii="Arial" w:hAnsi="Arial" w:hint="cs"/>
          <w:rtl/>
        </w:rPr>
        <w:t>הנתבע 6</w:t>
      </w:r>
      <w:r w:rsidR="005F25A2">
        <w:rPr>
          <w:rFonts w:ascii="Arial" w:hAnsi="Arial" w:hint="cs"/>
          <w:rtl/>
        </w:rPr>
        <w:t xml:space="preserve"> </w:t>
      </w:r>
      <w:r w:rsidR="00381D82" w:rsidRPr="002C6019">
        <w:rPr>
          <w:rFonts w:ascii="Arial" w:hAnsi="Arial" w:hint="cs"/>
          <w:rtl/>
        </w:rPr>
        <w:t>שמתגורר במחסן שהור</w:t>
      </w:r>
      <w:r w:rsidR="000A45AC">
        <w:rPr>
          <w:rFonts w:ascii="Arial" w:hAnsi="Arial" w:hint="cs"/>
          <w:rtl/>
        </w:rPr>
        <w:t>ח</w:t>
      </w:r>
      <w:r w:rsidR="00381D82" w:rsidRPr="002C6019">
        <w:rPr>
          <w:rFonts w:ascii="Arial" w:hAnsi="Arial" w:hint="cs"/>
          <w:rtl/>
        </w:rPr>
        <w:t>ב</w:t>
      </w:r>
      <w:r w:rsidR="000A45AC">
        <w:rPr>
          <w:rFonts w:ascii="Arial" w:hAnsi="Arial" w:hint="cs"/>
          <w:rtl/>
        </w:rPr>
        <w:t xml:space="preserve"> -</w:t>
      </w:r>
      <w:r w:rsidR="00381D82" w:rsidRPr="002C6019">
        <w:rPr>
          <w:rFonts w:ascii="Arial" w:hAnsi="Arial" w:hint="cs"/>
          <w:rtl/>
        </w:rPr>
        <w:t xml:space="preserve"> מתגוררים במקום ללא היתר</w:t>
      </w:r>
      <w:r w:rsidR="000A45AC">
        <w:rPr>
          <w:rFonts w:ascii="Arial" w:hAnsi="Arial" w:hint="cs"/>
          <w:rtl/>
        </w:rPr>
        <w:t xml:space="preserve"> ובניגוד לעמדת רמ"י</w:t>
      </w:r>
      <w:r w:rsidR="00381D82" w:rsidRPr="002C6019">
        <w:rPr>
          <w:rFonts w:ascii="Arial" w:hAnsi="Arial" w:hint="cs"/>
          <w:rtl/>
        </w:rPr>
        <w:t xml:space="preserve">. גם המחסנים במקום הם ללא היתר. </w:t>
      </w:r>
      <w:r w:rsidR="00381D82" w:rsidRPr="00320784">
        <w:rPr>
          <w:rFonts w:ascii="Arial" w:hAnsi="Arial" w:hint="cs"/>
          <w:b/>
          <w:bCs/>
          <w:u w:val="single"/>
          <w:rtl/>
        </w:rPr>
        <w:t>מכאן כי עם כל הכבוד לרצונו של האב המנוח, לא ניתן לקבוע המשך מגורים ושימוש במחסנים כאמור</w:t>
      </w:r>
      <w:r w:rsidR="000A45AC" w:rsidRPr="00320784">
        <w:rPr>
          <w:rFonts w:ascii="Arial" w:hAnsi="Arial" w:hint="cs"/>
          <w:b/>
          <w:bCs/>
          <w:u w:val="single"/>
          <w:rtl/>
        </w:rPr>
        <w:t>, ויש להסדיר הזכויות</w:t>
      </w:r>
      <w:r w:rsidR="00381D82" w:rsidRPr="00EA1E58">
        <w:rPr>
          <w:rFonts w:ascii="Arial" w:hAnsi="Arial" w:hint="cs"/>
          <w:b/>
          <w:bCs/>
          <w:rtl/>
        </w:rPr>
        <w:t>.</w:t>
      </w:r>
    </w:p>
    <w:p w:rsidR="00381D82" w:rsidRPr="002C6019" w:rsidRDefault="00381D82" w:rsidP="00022117">
      <w:pPr>
        <w:spacing w:line="360" w:lineRule="auto"/>
        <w:ind w:left="680" w:hanging="680"/>
        <w:jc w:val="both"/>
        <w:rPr>
          <w:rFonts w:ascii="Arial" w:hAnsi="Arial"/>
          <w:rtl/>
        </w:rPr>
      </w:pPr>
    </w:p>
    <w:p w:rsidR="00381D82" w:rsidRPr="00320784" w:rsidRDefault="006A0D9F" w:rsidP="001A387C">
      <w:pPr>
        <w:spacing w:line="360" w:lineRule="auto"/>
        <w:ind w:left="680" w:hanging="680"/>
        <w:jc w:val="both"/>
        <w:rPr>
          <w:rFonts w:ascii="Arial" w:hAnsi="Arial"/>
          <w:b/>
          <w:bCs/>
          <w:rtl/>
        </w:rPr>
      </w:pPr>
      <w:r>
        <w:rPr>
          <w:rFonts w:ascii="Arial" w:hAnsi="Arial" w:hint="cs"/>
          <w:rtl/>
        </w:rPr>
        <w:t>16</w:t>
      </w:r>
      <w:r w:rsidR="00381D82" w:rsidRPr="002C6019">
        <w:rPr>
          <w:rFonts w:ascii="Arial" w:hAnsi="Arial" w:hint="cs"/>
          <w:rtl/>
        </w:rPr>
        <w:t>.</w:t>
      </w:r>
      <w:r w:rsidR="00381D82" w:rsidRPr="002C6019">
        <w:rPr>
          <w:rFonts w:ascii="Arial" w:hAnsi="Arial" w:hint="cs"/>
          <w:rtl/>
        </w:rPr>
        <w:tab/>
        <w:t>ראוי לציין כי יכול ויטען כי יש לעשות אב</w:t>
      </w:r>
      <w:r w:rsidR="000A45AC">
        <w:rPr>
          <w:rFonts w:ascii="Arial" w:hAnsi="Arial" w:hint="cs"/>
          <w:rtl/>
        </w:rPr>
        <w:t>ח</w:t>
      </w:r>
      <w:r w:rsidR="00381D82" w:rsidRPr="002C6019">
        <w:rPr>
          <w:rFonts w:ascii="Arial" w:hAnsi="Arial" w:hint="cs"/>
          <w:rtl/>
        </w:rPr>
        <w:t xml:space="preserve">נה בין </w:t>
      </w:r>
      <w:r w:rsidR="001A387C">
        <w:rPr>
          <w:rFonts w:ascii="Arial" w:hAnsi="Arial" w:hint="cs"/>
          <w:rtl/>
        </w:rPr>
        <w:t>הנתבעים 5 ו - 6</w:t>
      </w:r>
      <w:r w:rsidR="00874ED0" w:rsidRPr="002C6019">
        <w:rPr>
          <w:rFonts w:ascii="Arial" w:hAnsi="Arial" w:hint="cs"/>
          <w:rtl/>
        </w:rPr>
        <w:t>, ש</w:t>
      </w:r>
      <w:r w:rsidR="000A45AC">
        <w:rPr>
          <w:rFonts w:ascii="Arial" w:hAnsi="Arial" w:hint="cs"/>
          <w:rtl/>
        </w:rPr>
        <w:t>מת</w:t>
      </w:r>
      <w:r w:rsidR="00FE0509">
        <w:rPr>
          <w:rFonts w:ascii="Arial" w:hAnsi="Arial" w:hint="cs"/>
          <w:rtl/>
        </w:rPr>
        <w:t xml:space="preserve">גוררים </w:t>
      </w:r>
      <w:r w:rsidR="00874ED0" w:rsidRPr="002C6019">
        <w:rPr>
          <w:rFonts w:ascii="Arial" w:hAnsi="Arial" w:hint="cs"/>
          <w:rtl/>
        </w:rPr>
        <w:t xml:space="preserve">ללא היתר כדין, לבין </w:t>
      </w:r>
      <w:r w:rsidR="001A387C">
        <w:rPr>
          <w:rFonts w:ascii="Arial" w:hAnsi="Arial" w:hint="cs"/>
          <w:rtl/>
        </w:rPr>
        <w:t>הנתבע 4</w:t>
      </w:r>
      <w:r w:rsidR="00320784">
        <w:rPr>
          <w:rFonts w:ascii="Arial" w:hAnsi="Arial" w:hint="cs"/>
          <w:rtl/>
        </w:rPr>
        <w:t>,</w:t>
      </w:r>
      <w:r w:rsidR="00874ED0" w:rsidRPr="002C6019">
        <w:rPr>
          <w:rFonts w:ascii="Arial" w:hAnsi="Arial" w:hint="cs"/>
          <w:rtl/>
        </w:rPr>
        <w:t xml:space="preserve"> שמת</w:t>
      </w:r>
      <w:r w:rsidR="000A45AC">
        <w:rPr>
          <w:rFonts w:ascii="Arial" w:hAnsi="Arial" w:hint="cs"/>
          <w:rtl/>
        </w:rPr>
        <w:t xml:space="preserve">גורר </w:t>
      </w:r>
      <w:r w:rsidR="00874ED0" w:rsidRPr="002C6019">
        <w:rPr>
          <w:rFonts w:ascii="Arial" w:hAnsi="Arial" w:hint="cs"/>
          <w:rtl/>
        </w:rPr>
        <w:t>בבית ההורים המ</w:t>
      </w:r>
      <w:r w:rsidR="000A45AC">
        <w:rPr>
          <w:rFonts w:ascii="Arial" w:hAnsi="Arial" w:hint="cs"/>
          <w:rtl/>
        </w:rPr>
        <w:t>נוחים</w:t>
      </w:r>
      <w:r w:rsidR="00874ED0" w:rsidRPr="002C6019">
        <w:rPr>
          <w:rFonts w:ascii="Arial" w:hAnsi="Arial" w:hint="cs"/>
          <w:rtl/>
        </w:rPr>
        <w:t>, ביחס אליו קיים היתר כדין.</w:t>
      </w:r>
      <w:r w:rsidR="00874ED0">
        <w:rPr>
          <w:rFonts w:ascii="Arial" w:hAnsi="Arial" w:hint="cs"/>
          <w:b/>
          <w:bCs/>
          <w:rtl/>
        </w:rPr>
        <w:t xml:space="preserve"> </w:t>
      </w:r>
      <w:r w:rsidR="00874ED0" w:rsidRPr="006A0D9F">
        <w:rPr>
          <w:rFonts w:ascii="Arial" w:hAnsi="Arial" w:hint="cs"/>
          <w:rtl/>
        </w:rPr>
        <w:t xml:space="preserve">איני סבור כי יש לעשות אבחנה כאמור. מגוריו של </w:t>
      </w:r>
      <w:r w:rsidR="001A387C">
        <w:rPr>
          <w:rFonts w:ascii="Arial" w:hAnsi="Arial" w:hint="cs"/>
          <w:rtl/>
        </w:rPr>
        <w:t>הנתבע 4</w:t>
      </w:r>
      <w:r w:rsidR="00874ED0" w:rsidRPr="006A0D9F">
        <w:rPr>
          <w:rFonts w:ascii="Arial" w:hAnsi="Arial" w:hint="cs"/>
          <w:rtl/>
        </w:rPr>
        <w:t xml:space="preserve"> במקום </w:t>
      </w:r>
      <w:r w:rsidR="000A45AC">
        <w:rPr>
          <w:rFonts w:ascii="Arial" w:hAnsi="Arial" w:hint="cs"/>
          <w:rtl/>
        </w:rPr>
        <w:t xml:space="preserve">(היחיד) </w:t>
      </w:r>
      <w:r w:rsidR="00874ED0" w:rsidRPr="006A0D9F">
        <w:rPr>
          <w:rFonts w:ascii="Arial" w:hAnsi="Arial" w:hint="cs"/>
          <w:rtl/>
        </w:rPr>
        <w:t>עם ההיתר אינם אלא מקריים בלבד. הוא נותר להתגורר בבית הה</w:t>
      </w:r>
      <w:r w:rsidR="000A45AC">
        <w:rPr>
          <w:rFonts w:ascii="Arial" w:hAnsi="Arial" w:hint="cs"/>
          <w:rtl/>
        </w:rPr>
        <w:t xml:space="preserve">ורים </w:t>
      </w:r>
      <w:r w:rsidR="00874ED0" w:rsidRPr="006A0D9F">
        <w:rPr>
          <w:rFonts w:ascii="Arial" w:hAnsi="Arial" w:hint="cs"/>
          <w:rtl/>
        </w:rPr>
        <w:t>עוד מילדותו</w:t>
      </w:r>
      <w:r w:rsidR="000A45AC">
        <w:rPr>
          <w:rFonts w:ascii="Arial" w:hAnsi="Arial" w:hint="cs"/>
          <w:rtl/>
        </w:rPr>
        <w:t xml:space="preserve"> ו</w:t>
      </w:r>
      <w:r w:rsidR="00874ED0" w:rsidRPr="006A0D9F">
        <w:rPr>
          <w:rFonts w:ascii="Arial" w:hAnsi="Arial" w:hint="cs"/>
          <w:rtl/>
        </w:rPr>
        <w:t>מעולם לא עזב אותו</w:t>
      </w:r>
      <w:r w:rsidR="000A45AC">
        <w:rPr>
          <w:rFonts w:ascii="Arial" w:hAnsi="Arial" w:hint="cs"/>
          <w:rtl/>
        </w:rPr>
        <w:t xml:space="preserve">. </w:t>
      </w:r>
      <w:r w:rsidR="00874ED0" w:rsidRPr="006A0D9F">
        <w:rPr>
          <w:rFonts w:ascii="Arial" w:hAnsi="Arial" w:hint="cs"/>
          <w:rtl/>
        </w:rPr>
        <w:t>החל</w:t>
      </w:r>
      <w:r w:rsidR="000A45AC">
        <w:rPr>
          <w:rFonts w:ascii="Arial" w:hAnsi="Arial" w:hint="cs"/>
          <w:rtl/>
        </w:rPr>
        <w:t>ו</w:t>
      </w:r>
      <w:r w:rsidR="00874ED0" w:rsidRPr="006A0D9F">
        <w:rPr>
          <w:rFonts w:ascii="Arial" w:hAnsi="Arial" w:hint="cs"/>
          <w:rtl/>
        </w:rPr>
        <w:t>קה שנעש</w:t>
      </w:r>
      <w:r w:rsidR="00C42E90">
        <w:rPr>
          <w:rFonts w:ascii="Arial" w:hAnsi="Arial" w:hint="cs"/>
          <w:rtl/>
        </w:rPr>
        <w:t>ת</w:t>
      </w:r>
      <w:r w:rsidR="00874ED0" w:rsidRPr="006A0D9F">
        <w:rPr>
          <w:rFonts w:ascii="Arial" w:hAnsi="Arial" w:hint="cs"/>
          <w:rtl/>
        </w:rPr>
        <w:t xml:space="preserve">ה </w:t>
      </w:r>
      <w:r w:rsidR="00C42E90">
        <w:rPr>
          <w:rFonts w:ascii="Arial" w:hAnsi="Arial" w:hint="cs"/>
          <w:rtl/>
        </w:rPr>
        <w:t>בזמנו ב</w:t>
      </w:r>
      <w:r w:rsidR="00874ED0" w:rsidRPr="006A0D9F">
        <w:rPr>
          <w:rFonts w:ascii="Arial" w:hAnsi="Arial" w:hint="cs"/>
          <w:rtl/>
        </w:rPr>
        <w:t>ין מקומות המ</w:t>
      </w:r>
      <w:r w:rsidR="000A45AC">
        <w:rPr>
          <w:rFonts w:ascii="Arial" w:hAnsi="Arial" w:hint="cs"/>
          <w:rtl/>
        </w:rPr>
        <w:t>ג</w:t>
      </w:r>
      <w:r w:rsidR="00874ED0" w:rsidRPr="006A0D9F">
        <w:rPr>
          <w:rFonts w:ascii="Arial" w:hAnsi="Arial" w:hint="cs"/>
          <w:rtl/>
        </w:rPr>
        <w:t xml:space="preserve">ורים </w:t>
      </w:r>
      <w:r w:rsidR="000A45AC">
        <w:rPr>
          <w:rFonts w:ascii="Arial" w:hAnsi="Arial" w:hint="cs"/>
          <w:rtl/>
        </w:rPr>
        <w:t xml:space="preserve">של האחים </w:t>
      </w:r>
      <w:r w:rsidR="00874ED0" w:rsidRPr="006A0D9F">
        <w:rPr>
          <w:rFonts w:ascii="Arial" w:hAnsi="Arial" w:hint="cs"/>
          <w:rtl/>
        </w:rPr>
        <w:t>אינה אלא כורח המצ</w:t>
      </w:r>
      <w:r w:rsidR="000A45AC">
        <w:rPr>
          <w:rFonts w:ascii="Arial" w:hAnsi="Arial" w:hint="cs"/>
          <w:rtl/>
        </w:rPr>
        <w:t xml:space="preserve">יאות ומיקרית מאוד. החלוקה אינה מעידה על דבר. </w:t>
      </w:r>
      <w:r w:rsidR="00C42E90">
        <w:rPr>
          <w:rFonts w:ascii="Arial" w:hAnsi="Arial" w:hint="cs"/>
          <w:rtl/>
        </w:rPr>
        <w:t>האב המנוח לא נתן כל העדפה ל</w:t>
      </w:r>
      <w:r w:rsidR="001A387C">
        <w:rPr>
          <w:rFonts w:ascii="Arial" w:hAnsi="Arial" w:hint="cs"/>
          <w:rtl/>
        </w:rPr>
        <w:t>נתבע 4</w:t>
      </w:r>
      <w:r w:rsidR="00C42E90">
        <w:rPr>
          <w:rFonts w:ascii="Arial" w:hAnsi="Arial" w:hint="cs"/>
          <w:rtl/>
        </w:rPr>
        <w:t xml:space="preserve"> על פני אחיו. </w:t>
      </w:r>
      <w:r w:rsidR="000A45AC" w:rsidRPr="00320784">
        <w:rPr>
          <w:rFonts w:ascii="Arial" w:hAnsi="Arial" w:hint="cs"/>
          <w:b/>
          <w:bCs/>
          <w:rtl/>
        </w:rPr>
        <w:t>אם היה המנוח חי היום, והיה נאמר לו כי עליו לבחור יורש אחד שימשיך להתגורר במקום, הוא היה בוחר בתובע, אולם מבקש ממנו לפצות את אחיו, בחלקים שווים, יהא מקום המגורים של כל אחד מהם אשר יהא.</w:t>
      </w:r>
    </w:p>
    <w:p w:rsidR="0059790D" w:rsidRDefault="0059790D" w:rsidP="0059790D">
      <w:pPr>
        <w:spacing w:line="360" w:lineRule="auto"/>
        <w:ind w:left="680" w:hanging="680"/>
        <w:jc w:val="both"/>
        <w:rPr>
          <w:rFonts w:ascii="Arial" w:hAnsi="Arial"/>
          <w:rtl/>
        </w:rPr>
      </w:pPr>
    </w:p>
    <w:p w:rsidR="00160B19" w:rsidRDefault="007D4DDD" w:rsidP="00865C25">
      <w:pPr>
        <w:spacing w:line="360" w:lineRule="auto"/>
        <w:ind w:left="680" w:hanging="680"/>
        <w:jc w:val="both"/>
        <w:rPr>
          <w:rFonts w:ascii="Arial" w:hAnsi="Arial"/>
          <w:noProof w:val="0"/>
          <w:rtl/>
        </w:rPr>
      </w:pPr>
      <w:r>
        <w:rPr>
          <w:rFonts w:ascii="Arial" w:hAnsi="Arial" w:hint="cs"/>
          <w:noProof w:val="0"/>
          <w:rtl/>
        </w:rPr>
        <w:t>17</w:t>
      </w:r>
      <w:r w:rsidR="003C211F">
        <w:rPr>
          <w:rFonts w:ascii="Arial" w:hAnsi="Arial"/>
          <w:noProof w:val="0"/>
          <w:rtl/>
        </w:rPr>
        <w:t>.</w:t>
      </w:r>
      <w:r w:rsidR="003C211F">
        <w:rPr>
          <w:rFonts w:ascii="Arial" w:hAnsi="Arial"/>
          <w:noProof w:val="0"/>
          <w:rtl/>
        </w:rPr>
        <w:tab/>
        <w:t xml:space="preserve">לעניין אופן חלוקת הפיצוי </w:t>
      </w:r>
      <w:r w:rsidR="00C42E90">
        <w:rPr>
          <w:rFonts w:ascii="Arial" w:hAnsi="Arial" w:hint="cs"/>
          <w:noProof w:val="0"/>
          <w:rtl/>
        </w:rPr>
        <w:t>-</w:t>
      </w:r>
      <w:r w:rsidR="003C211F">
        <w:rPr>
          <w:rFonts w:ascii="Arial" w:hAnsi="Arial"/>
          <w:noProof w:val="0"/>
          <w:rtl/>
        </w:rPr>
        <w:t xml:space="preserve"> מצאתי</w:t>
      </w:r>
      <w:r w:rsidR="000A45AC">
        <w:rPr>
          <w:rFonts w:ascii="Arial" w:hAnsi="Arial" w:hint="cs"/>
          <w:noProof w:val="0"/>
          <w:rtl/>
        </w:rPr>
        <w:t>, כאמור,</w:t>
      </w:r>
      <w:r w:rsidR="003C211F">
        <w:rPr>
          <w:rFonts w:ascii="Arial" w:hAnsi="Arial"/>
          <w:noProof w:val="0"/>
          <w:rtl/>
        </w:rPr>
        <w:t xml:space="preserve"> להורות כי הפיצוי יתחלק בין כל היורשים</w:t>
      </w:r>
      <w:r w:rsidR="000A45AC">
        <w:rPr>
          <w:rFonts w:ascii="Arial" w:hAnsi="Arial" w:hint="cs"/>
          <w:noProof w:val="0"/>
          <w:rtl/>
        </w:rPr>
        <w:t>,</w:t>
      </w:r>
      <w:r w:rsidR="003C211F">
        <w:rPr>
          <w:rFonts w:ascii="Arial" w:hAnsi="Arial"/>
          <w:noProof w:val="0"/>
          <w:rtl/>
        </w:rPr>
        <w:t xml:space="preserve"> </w:t>
      </w:r>
      <w:r w:rsidR="003C211F" w:rsidRPr="000A45AC">
        <w:rPr>
          <w:rFonts w:ascii="Arial" w:hAnsi="Arial"/>
          <w:noProof w:val="0"/>
          <w:rtl/>
        </w:rPr>
        <w:t xml:space="preserve">בחלקים שווים ביניהם, </w:t>
      </w:r>
      <w:r w:rsidR="003C211F" w:rsidRPr="000A45AC">
        <w:rPr>
          <w:rFonts w:ascii="Arial" w:hAnsi="Arial"/>
          <w:b/>
          <w:bCs/>
          <w:noProof w:val="0"/>
          <w:rtl/>
        </w:rPr>
        <w:t>כפי צו הירושה שנית</w:t>
      </w:r>
      <w:r w:rsidR="000A45AC" w:rsidRPr="000A45AC">
        <w:rPr>
          <w:rFonts w:ascii="Arial" w:hAnsi="Arial" w:hint="cs"/>
          <w:b/>
          <w:bCs/>
          <w:noProof w:val="0"/>
          <w:rtl/>
        </w:rPr>
        <w:t>ן</w:t>
      </w:r>
      <w:r w:rsidR="003C211F" w:rsidRPr="000A45AC">
        <w:rPr>
          <w:rFonts w:ascii="Arial" w:hAnsi="Arial"/>
          <w:b/>
          <w:bCs/>
          <w:noProof w:val="0"/>
          <w:rtl/>
        </w:rPr>
        <w:t xml:space="preserve"> אחר </w:t>
      </w:r>
      <w:r w:rsidR="000A45AC" w:rsidRPr="000A45AC">
        <w:rPr>
          <w:rFonts w:ascii="Arial" w:hAnsi="Arial" w:hint="cs"/>
          <w:b/>
          <w:bCs/>
          <w:noProof w:val="0"/>
          <w:rtl/>
        </w:rPr>
        <w:t>האב המנוח</w:t>
      </w:r>
      <w:r w:rsidR="000A45AC" w:rsidRPr="000A45AC">
        <w:rPr>
          <w:rFonts w:ascii="Arial" w:hAnsi="Arial" w:hint="cs"/>
          <w:noProof w:val="0"/>
          <w:rtl/>
        </w:rPr>
        <w:t>.</w:t>
      </w:r>
      <w:r w:rsidR="003C211F" w:rsidRPr="000A45AC">
        <w:rPr>
          <w:rFonts w:ascii="Arial" w:hAnsi="Arial"/>
          <w:noProof w:val="0"/>
          <w:rtl/>
        </w:rPr>
        <w:t xml:space="preserve"> אין לטעמי כל משמעות לכך</w:t>
      </w:r>
      <w:r w:rsidR="003C211F">
        <w:rPr>
          <w:rFonts w:ascii="Arial" w:hAnsi="Arial"/>
          <w:noProof w:val="0"/>
          <w:rtl/>
        </w:rPr>
        <w:t xml:space="preserve"> שההורים נתנו </w:t>
      </w:r>
      <w:r w:rsidR="000A45AC">
        <w:rPr>
          <w:rFonts w:ascii="Arial" w:hAnsi="Arial" w:hint="cs"/>
          <w:noProof w:val="0"/>
          <w:rtl/>
        </w:rPr>
        <w:t xml:space="preserve">בזמנו למי מהילדים </w:t>
      </w:r>
      <w:r w:rsidR="003C211F">
        <w:rPr>
          <w:rFonts w:ascii="Arial" w:hAnsi="Arial"/>
          <w:noProof w:val="0"/>
          <w:rtl/>
        </w:rPr>
        <w:t xml:space="preserve">במהלך חייהם זכות </w:t>
      </w:r>
      <w:r w:rsidR="000A45AC">
        <w:rPr>
          <w:rFonts w:ascii="Arial" w:hAnsi="Arial" w:hint="cs"/>
          <w:noProof w:val="0"/>
          <w:rtl/>
        </w:rPr>
        <w:t>כלשהי. משהאב לא הותיר אחריו צוואה, ברי כי ביקש לחלק</w:t>
      </w:r>
      <w:r w:rsidR="00160B19">
        <w:rPr>
          <w:rFonts w:ascii="Arial" w:hAnsi="Arial" w:hint="cs"/>
          <w:noProof w:val="0"/>
          <w:rtl/>
        </w:rPr>
        <w:t xml:space="preserve"> רכושו בין ילדיו, בחלקים שווים ביניהם. בנסיבות צו הירושה והיעדר צוואה, אין לטעמי לקזז או להבחין בין מי שקיבל דבר מה בחיי ההורים לבין מי שלא. </w:t>
      </w:r>
      <w:r w:rsidR="00865C25">
        <w:rPr>
          <w:rFonts w:ascii="Arial" w:hAnsi="Arial" w:hint="cs"/>
          <w:noProof w:val="0"/>
          <w:rtl/>
        </w:rPr>
        <w:t>עיזבונו של אדם הוא רכושו ביום מותו. אין לבוא חשבון עם הענקות שנתן בחייו.</w:t>
      </w:r>
    </w:p>
    <w:p w:rsidR="003C211F" w:rsidRDefault="003C211F" w:rsidP="003C211F">
      <w:pPr>
        <w:spacing w:line="360" w:lineRule="auto"/>
        <w:ind w:left="680" w:hanging="680"/>
        <w:jc w:val="both"/>
        <w:rPr>
          <w:rFonts w:ascii="Arial" w:hAnsi="Arial"/>
          <w:noProof w:val="0"/>
          <w:rtl/>
        </w:rPr>
      </w:pPr>
    </w:p>
    <w:p w:rsidR="00160B19" w:rsidRDefault="003C211F" w:rsidP="001A387C">
      <w:pPr>
        <w:spacing w:line="360" w:lineRule="auto"/>
        <w:ind w:left="680" w:hanging="680"/>
        <w:jc w:val="both"/>
        <w:rPr>
          <w:rFonts w:ascii="Arial" w:hAnsi="Arial"/>
          <w:noProof w:val="0"/>
          <w:rtl/>
        </w:rPr>
      </w:pPr>
      <w:r>
        <w:rPr>
          <w:rFonts w:ascii="Arial" w:hAnsi="Arial"/>
          <w:noProof w:val="0"/>
          <w:rtl/>
        </w:rPr>
        <w:tab/>
        <w:t>טרם נעילת פרק זה ראוי ל</w:t>
      </w:r>
      <w:r w:rsidR="00160B19">
        <w:rPr>
          <w:rFonts w:ascii="Arial" w:hAnsi="Arial" w:hint="cs"/>
          <w:noProof w:val="0"/>
          <w:rtl/>
        </w:rPr>
        <w:t xml:space="preserve">הוסיף ולהתייחס </w:t>
      </w:r>
      <w:r>
        <w:rPr>
          <w:rFonts w:ascii="Arial" w:hAnsi="Arial"/>
          <w:noProof w:val="0"/>
          <w:rtl/>
        </w:rPr>
        <w:t xml:space="preserve">לטענה שנטענה (אם כי בקול ענות חלושה (ויכול כי לא בכדי)) כי יש לשקול פיצוי מוגבר לאחים המתגוררים במקום. התשובה לכך שלילית. אין בין הצדדים חולק כי </w:t>
      </w:r>
      <w:r w:rsidR="00160B19">
        <w:rPr>
          <w:rFonts w:ascii="Arial" w:hAnsi="Arial" w:hint="cs"/>
          <w:noProof w:val="0"/>
          <w:rtl/>
        </w:rPr>
        <w:t>שניים מ - 4 ה</w:t>
      </w:r>
      <w:r>
        <w:rPr>
          <w:rFonts w:ascii="Arial" w:hAnsi="Arial"/>
          <w:noProof w:val="0"/>
          <w:rtl/>
        </w:rPr>
        <w:t xml:space="preserve">אחים </w:t>
      </w:r>
      <w:r w:rsidR="00160B19">
        <w:rPr>
          <w:rFonts w:ascii="Arial" w:hAnsi="Arial" w:hint="cs"/>
          <w:noProof w:val="0"/>
          <w:rtl/>
        </w:rPr>
        <w:t>ה</w:t>
      </w:r>
      <w:r>
        <w:rPr>
          <w:rFonts w:ascii="Arial" w:hAnsi="Arial"/>
          <w:noProof w:val="0"/>
          <w:rtl/>
        </w:rPr>
        <w:t xml:space="preserve">מתגוררים </w:t>
      </w:r>
      <w:r w:rsidR="00160B19">
        <w:rPr>
          <w:rFonts w:ascii="Arial" w:hAnsi="Arial" w:hint="cs"/>
          <w:noProof w:val="0"/>
          <w:rtl/>
        </w:rPr>
        <w:t xml:space="preserve">במקום עושים זאת במבנה </w:t>
      </w:r>
      <w:r>
        <w:rPr>
          <w:rFonts w:ascii="Arial" w:hAnsi="Arial"/>
          <w:noProof w:val="0"/>
          <w:rtl/>
        </w:rPr>
        <w:t xml:space="preserve">ללא היתר. לא ניתן, ואין זו מדיניות משפטית ראויה, ליתן פיצוי למי שבנה ללא היתר כדין. </w:t>
      </w:r>
      <w:r w:rsidR="00160B19">
        <w:rPr>
          <w:rFonts w:ascii="Arial" w:hAnsi="Arial" w:hint="cs"/>
          <w:noProof w:val="0"/>
          <w:rtl/>
        </w:rPr>
        <w:t>אין ליתן פיצוי מוגבר ל</w:t>
      </w:r>
      <w:r w:rsidR="001A387C">
        <w:rPr>
          <w:rFonts w:ascii="Arial" w:hAnsi="Arial" w:hint="cs"/>
          <w:noProof w:val="0"/>
          <w:rtl/>
        </w:rPr>
        <w:t>נתבע 4</w:t>
      </w:r>
      <w:r w:rsidR="00160B19">
        <w:rPr>
          <w:rFonts w:ascii="Arial" w:hAnsi="Arial" w:hint="cs"/>
          <w:noProof w:val="0"/>
          <w:rtl/>
        </w:rPr>
        <w:t xml:space="preserve"> המתגורר בבית ההורים </w:t>
      </w:r>
      <w:r w:rsidR="00C42E90">
        <w:rPr>
          <w:rFonts w:ascii="Arial" w:hAnsi="Arial" w:hint="cs"/>
          <w:noProof w:val="0"/>
          <w:rtl/>
        </w:rPr>
        <w:t xml:space="preserve">(עם היתר) </w:t>
      </w:r>
      <w:r w:rsidR="00160B19">
        <w:rPr>
          <w:rFonts w:ascii="Arial" w:hAnsi="Arial" w:hint="cs"/>
          <w:noProof w:val="0"/>
          <w:rtl/>
        </w:rPr>
        <w:t xml:space="preserve">משום המקריות שבכך וגם משום שלא הוכח כי השקיע דבר מה בשיפוצו (טען כי נעשו בניות </w:t>
      </w:r>
      <w:r w:rsidR="00C42E90">
        <w:rPr>
          <w:rFonts w:ascii="Arial" w:hAnsi="Arial" w:hint="cs"/>
          <w:noProof w:val="0"/>
          <w:rtl/>
        </w:rPr>
        <w:t xml:space="preserve">מסוימות </w:t>
      </w:r>
      <w:r w:rsidR="00160B19">
        <w:rPr>
          <w:rFonts w:ascii="Arial" w:hAnsi="Arial" w:hint="cs"/>
          <w:noProof w:val="0"/>
          <w:rtl/>
        </w:rPr>
        <w:t xml:space="preserve">אולם </w:t>
      </w:r>
      <w:r w:rsidR="00865C25">
        <w:rPr>
          <w:rFonts w:ascii="Arial" w:hAnsi="Arial" w:hint="cs"/>
          <w:noProof w:val="0"/>
          <w:rtl/>
        </w:rPr>
        <w:t xml:space="preserve">הוסיף כי אלו נעשו </w:t>
      </w:r>
      <w:r w:rsidR="00160B19">
        <w:rPr>
          <w:rFonts w:ascii="Arial" w:hAnsi="Arial" w:hint="cs"/>
          <w:noProof w:val="0"/>
          <w:rtl/>
        </w:rPr>
        <w:t>עוד בחיי ההורים</w:t>
      </w:r>
      <w:r w:rsidR="00865C25">
        <w:rPr>
          <w:rFonts w:ascii="Arial" w:hAnsi="Arial" w:hint="cs"/>
          <w:noProof w:val="0"/>
          <w:rtl/>
        </w:rPr>
        <w:t>.</w:t>
      </w:r>
      <w:r w:rsidR="00160B19">
        <w:rPr>
          <w:rFonts w:ascii="Arial" w:hAnsi="Arial" w:hint="cs"/>
          <w:noProof w:val="0"/>
          <w:rtl/>
        </w:rPr>
        <w:t xml:space="preserve"> איני מאמין לגרסתו כי מ</w:t>
      </w:r>
      <w:r w:rsidR="00C42E90">
        <w:rPr>
          <w:rFonts w:ascii="Arial" w:hAnsi="Arial" w:hint="cs"/>
          <w:noProof w:val="0"/>
          <w:rtl/>
        </w:rPr>
        <w:t xml:space="preserve">ימן </w:t>
      </w:r>
      <w:r w:rsidR="00160B19">
        <w:rPr>
          <w:rFonts w:ascii="Arial" w:hAnsi="Arial" w:hint="cs"/>
          <w:noProof w:val="0"/>
          <w:rtl/>
        </w:rPr>
        <w:t>הבניות האמורות</w:t>
      </w:r>
      <w:r w:rsidR="00320784">
        <w:rPr>
          <w:rFonts w:ascii="Arial" w:hAnsi="Arial" w:hint="cs"/>
          <w:noProof w:val="0"/>
          <w:rtl/>
        </w:rPr>
        <w:t>)</w:t>
      </w:r>
      <w:r w:rsidR="00160B19">
        <w:rPr>
          <w:rFonts w:ascii="Arial" w:hAnsi="Arial" w:hint="cs"/>
          <w:noProof w:val="0"/>
          <w:rtl/>
        </w:rPr>
        <w:t>.</w:t>
      </w:r>
    </w:p>
    <w:p w:rsidR="00160B19" w:rsidRDefault="00160B19" w:rsidP="00160B19">
      <w:pPr>
        <w:spacing w:line="360" w:lineRule="auto"/>
        <w:ind w:left="680" w:hanging="680"/>
        <w:jc w:val="both"/>
        <w:rPr>
          <w:rFonts w:ascii="Arial" w:hAnsi="Arial"/>
          <w:noProof w:val="0"/>
          <w:rtl/>
        </w:rPr>
      </w:pPr>
    </w:p>
    <w:p w:rsidR="00160B19" w:rsidRPr="00380791" w:rsidRDefault="00160B19" w:rsidP="00865C25">
      <w:pPr>
        <w:spacing w:line="360" w:lineRule="auto"/>
        <w:ind w:left="680"/>
        <w:jc w:val="both"/>
        <w:rPr>
          <w:rFonts w:ascii="Arial" w:hAnsi="Arial"/>
          <w:b/>
          <w:bCs/>
          <w:noProof w:val="0"/>
          <w:rtl/>
        </w:rPr>
      </w:pPr>
      <w:r w:rsidRPr="00380791">
        <w:rPr>
          <w:rFonts w:ascii="Arial" w:hAnsi="Arial" w:hint="cs"/>
          <w:b/>
          <w:bCs/>
          <w:noProof w:val="0"/>
          <w:rtl/>
        </w:rPr>
        <w:t xml:space="preserve">מכאן, כאמור, כי הפיצוי </w:t>
      </w:r>
      <w:r w:rsidR="00865C25" w:rsidRPr="00380791">
        <w:rPr>
          <w:rFonts w:ascii="Arial" w:hAnsi="Arial" w:hint="cs"/>
          <w:b/>
          <w:bCs/>
          <w:noProof w:val="0"/>
          <w:rtl/>
        </w:rPr>
        <w:t>י</w:t>
      </w:r>
      <w:r w:rsidRPr="00380791">
        <w:rPr>
          <w:rFonts w:ascii="Arial" w:hAnsi="Arial" w:hint="cs"/>
          <w:b/>
          <w:bCs/>
          <w:noProof w:val="0"/>
          <w:rtl/>
        </w:rPr>
        <w:t>ינתן לכל 7 האחים</w:t>
      </w:r>
      <w:r w:rsidR="00865C25" w:rsidRPr="00380791">
        <w:rPr>
          <w:rFonts w:ascii="Arial" w:hAnsi="Arial" w:hint="cs"/>
          <w:b/>
          <w:bCs/>
          <w:noProof w:val="0"/>
          <w:rtl/>
        </w:rPr>
        <w:t>,</w:t>
      </w:r>
      <w:r w:rsidRPr="00380791">
        <w:rPr>
          <w:rFonts w:ascii="Arial" w:hAnsi="Arial" w:hint="cs"/>
          <w:b/>
          <w:bCs/>
          <w:noProof w:val="0"/>
          <w:rtl/>
        </w:rPr>
        <w:t xml:space="preserve"> בחלקים שווי</w:t>
      </w:r>
      <w:r w:rsidR="00865C25" w:rsidRPr="00380791">
        <w:rPr>
          <w:rFonts w:ascii="Arial" w:hAnsi="Arial" w:hint="cs"/>
          <w:b/>
          <w:bCs/>
          <w:noProof w:val="0"/>
          <w:rtl/>
        </w:rPr>
        <w:t>ם</w:t>
      </w:r>
      <w:r w:rsidRPr="00380791">
        <w:rPr>
          <w:rFonts w:ascii="Arial" w:hAnsi="Arial" w:hint="cs"/>
          <w:b/>
          <w:bCs/>
          <w:noProof w:val="0"/>
          <w:rtl/>
        </w:rPr>
        <w:t xml:space="preserve"> ביני</w:t>
      </w:r>
      <w:r w:rsidR="00865C25" w:rsidRPr="00380791">
        <w:rPr>
          <w:rFonts w:ascii="Arial" w:hAnsi="Arial" w:hint="cs"/>
          <w:b/>
          <w:bCs/>
          <w:noProof w:val="0"/>
          <w:rtl/>
        </w:rPr>
        <w:t>ה</w:t>
      </w:r>
      <w:r w:rsidRPr="00380791">
        <w:rPr>
          <w:rFonts w:ascii="Arial" w:hAnsi="Arial" w:hint="cs"/>
          <w:b/>
          <w:bCs/>
          <w:noProof w:val="0"/>
          <w:rtl/>
        </w:rPr>
        <w:t>ם.</w:t>
      </w:r>
    </w:p>
    <w:p w:rsidR="003C211F" w:rsidRDefault="003C211F" w:rsidP="003C211F">
      <w:pPr>
        <w:spacing w:line="360" w:lineRule="auto"/>
        <w:ind w:left="680" w:hanging="680"/>
        <w:jc w:val="both"/>
        <w:rPr>
          <w:rFonts w:ascii="Arial" w:hAnsi="Arial"/>
          <w:noProof w:val="0"/>
          <w:rtl/>
        </w:rPr>
      </w:pPr>
    </w:p>
    <w:p w:rsidR="003C211F" w:rsidRDefault="00865C25" w:rsidP="00EA1E58">
      <w:pPr>
        <w:spacing w:line="360" w:lineRule="auto"/>
        <w:ind w:left="680" w:hanging="680"/>
        <w:jc w:val="both"/>
        <w:rPr>
          <w:rFonts w:ascii="Arial" w:hAnsi="Arial"/>
          <w:noProof w:val="0"/>
          <w:rtl/>
        </w:rPr>
      </w:pPr>
      <w:r>
        <w:rPr>
          <w:rFonts w:ascii="Arial" w:hAnsi="Arial" w:hint="cs"/>
          <w:noProof w:val="0"/>
          <w:rtl/>
        </w:rPr>
        <w:t>18</w:t>
      </w:r>
      <w:r w:rsidR="003C211F">
        <w:rPr>
          <w:rFonts w:ascii="Arial" w:hAnsi="Arial"/>
          <w:noProof w:val="0"/>
          <w:rtl/>
        </w:rPr>
        <w:t>.</w:t>
      </w:r>
      <w:r w:rsidR="003C211F">
        <w:rPr>
          <w:rFonts w:ascii="Arial" w:hAnsi="Arial"/>
          <w:noProof w:val="0"/>
          <w:rtl/>
        </w:rPr>
        <w:tab/>
      </w:r>
      <w:r w:rsidR="00DC0E4C">
        <w:rPr>
          <w:rFonts w:ascii="Arial" w:hAnsi="Arial" w:hint="cs"/>
          <w:noProof w:val="0"/>
          <w:rtl/>
        </w:rPr>
        <w:t xml:space="preserve">יש לבחון בקביעת שיעור הפיצוי </w:t>
      </w:r>
      <w:r w:rsidR="00605DA7">
        <w:rPr>
          <w:rFonts w:ascii="Arial" w:hAnsi="Arial" w:hint="cs"/>
          <w:noProof w:val="0"/>
          <w:rtl/>
        </w:rPr>
        <w:t>את השאלה האם הפיצוי י</w:t>
      </w:r>
      <w:r>
        <w:rPr>
          <w:rFonts w:ascii="Arial" w:hAnsi="Arial" w:hint="cs"/>
          <w:noProof w:val="0"/>
          <w:rtl/>
        </w:rPr>
        <w:t>י</w:t>
      </w:r>
      <w:r w:rsidR="00605DA7">
        <w:rPr>
          <w:rFonts w:ascii="Arial" w:hAnsi="Arial" w:hint="cs"/>
          <w:noProof w:val="0"/>
          <w:rtl/>
        </w:rPr>
        <w:t xml:space="preserve">נתן לפי שווי נטו או ברוטו. הכלל הוא כי </w:t>
      </w:r>
      <w:r w:rsidR="003C211F">
        <w:rPr>
          <w:rFonts w:ascii="Arial" w:hAnsi="Arial"/>
          <w:noProof w:val="0"/>
          <w:rtl/>
        </w:rPr>
        <w:t xml:space="preserve">הפיצוי אותו יידרש </w:t>
      </w:r>
      <w:r w:rsidR="00605DA7">
        <w:rPr>
          <w:rFonts w:ascii="Arial" w:hAnsi="Arial" w:hint="cs"/>
          <w:noProof w:val="0"/>
          <w:rtl/>
        </w:rPr>
        <w:t xml:space="preserve">מקבל הזכות </w:t>
      </w:r>
      <w:r w:rsidR="003C211F">
        <w:rPr>
          <w:rFonts w:ascii="Arial" w:hAnsi="Arial"/>
          <w:noProof w:val="0"/>
          <w:rtl/>
        </w:rPr>
        <w:t>ליתן ליתר אחיו הוא עפ"י ערכי נטו. בהעבר</w:t>
      </w:r>
      <w:r w:rsidR="00EA1E58">
        <w:rPr>
          <w:rFonts w:ascii="Arial" w:hAnsi="Arial" w:hint="cs"/>
          <w:noProof w:val="0"/>
          <w:rtl/>
        </w:rPr>
        <w:t xml:space="preserve">ת הזכויות </w:t>
      </w:r>
      <w:r w:rsidR="003C211F">
        <w:rPr>
          <w:rFonts w:ascii="Arial" w:hAnsi="Arial"/>
          <w:noProof w:val="0"/>
          <w:rtl/>
        </w:rPr>
        <w:t>ל</w:t>
      </w:r>
      <w:r w:rsidR="00605DA7">
        <w:rPr>
          <w:rFonts w:ascii="Arial" w:hAnsi="Arial" w:hint="cs"/>
          <w:noProof w:val="0"/>
          <w:rtl/>
        </w:rPr>
        <w:t xml:space="preserve">תובע </w:t>
      </w:r>
      <w:r w:rsidR="003C211F">
        <w:rPr>
          <w:rFonts w:ascii="Arial" w:hAnsi="Arial"/>
          <w:noProof w:val="0"/>
          <w:rtl/>
        </w:rPr>
        <w:t xml:space="preserve">לא ישולמו מיסים שונים, לרבות דמי הסכמה לרשות מקרקעי ישראל. </w:t>
      </w:r>
      <w:r w:rsidR="00EA1E58">
        <w:rPr>
          <w:rFonts w:ascii="Arial" w:hAnsi="Arial" w:hint="cs"/>
          <w:noProof w:val="0"/>
          <w:rtl/>
        </w:rPr>
        <w:t xml:space="preserve">ברם, </w:t>
      </w:r>
      <w:r w:rsidR="003C211F">
        <w:rPr>
          <w:rFonts w:ascii="Arial" w:hAnsi="Arial"/>
          <w:noProof w:val="0"/>
          <w:rtl/>
        </w:rPr>
        <w:t xml:space="preserve">אלו עתידים להיות משולמים ע"י </w:t>
      </w:r>
      <w:r w:rsidR="00605DA7">
        <w:rPr>
          <w:rFonts w:ascii="Arial" w:hAnsi="Arial" w:hint="cs"/>
          <w:noProof w:val="0"/>
          <w:rtl/>
        </w:rPr>
        <w:t xml:space="preserve">התובע </w:t>
      </w:r>
      <w:r w:rsidR="003C211F">
        <w:rPr>
          <w:rFonts w:ascii="Arial" w:hAnsi="Arial"/>
          <w:noProof w:val="0"/>
          <w:rtl/>
        </w:rPr>
        <w:t>היה ויבקש בעתיד להעביר הזכויות במשק לצד שלישי. בשים לב לאמור לעיל</w:t>
      </w:r>
      <w:r w:rsidR="00320784">
        <w:rPr>
          <w:rFonts w:ascii="Arial" w:hAnsi="Arial" w:hint="cs"/>
          <w:noProof w:val="0"/>
          <w:rtl/>
        </w:rPr>
        <w:t>,</w:t>
      </w:r>
      <w:r w:rsidR="003C211F">
        <w:rPr>
          <w:rFonts w:ascii="Arial" w:hAnsi="Arial"/>
          <w:noProof w:val="0"/>
          <w:rtl/>
        </w:rPr>
        <w:t xml:space="preserve"> עליו לפצות את אחיו לפי ערכי נטו. האחים המפוצים הם בבחינת 'זה נהנה וזה לא חסר'. ערכי נטו הכוונה כי אלו יקבלו את התמורה שהיתה מגיעה לכל אחד ואחת מהם היה והמשק היה נמכר לצד שלישי והיו משולמים מלוא המיסים החלים.</w:t>
      </w:r>
    </w:p>
    <w:p w:rsidR="003C211F" w:rsidRDefault="003C211F" w:rsidP="003C211F">
      <w:pPr>
        <w:spacing w:line="360" w:lineRule="auto"/>
        <w:ind w:left="680" w:hanging="680"/>
        <w:jc w:val="both"/>
        <w:rPr>
          <w:rFonts w:ascii="Arial" w:hAnsi="Arial"/>
          <w:noProof w:val="0"/>
          <w:rtl/>
        </w:rPr>
      </w:pPr>
    </w:p>
    <w:p w:rsidR="00EA1E58" w:rsidRPr="00380791" w:rsidRDefault="00EA1E58" w:rsidP="00CD7EA5">
      <w:pPr>
        <w:spacing w:line="360" w:lineRule="auto"/>
        <w:ind w:left="680" w:hanging="680"/>
        <w:jc w:val="both"/>
        <w:rPr>
          <w:rFonts w:ascii="Arial" w:hAnsi="Arial"/>
          <w:b/>
          <w:bCs/>
          <w:noProof w:val="0"/>
          <w:rtl/>
        </w:rPr>
      </w:pPr>
      <w:r w:rsidRPr="00380791">
        <w:rPr>
          <w:rFonts w:ascii="Arial" w:hAnsi="Arial" w:hint="cs"/>
          <w:b/>
          <w:bCs/>
          <w:noProof w:val="0"/>
          <w:rtl/>
        </w:rPr>
        <w:t>19.</w:t>
      </w:r>
      <w:r w:rsidRPr="00380791">
        <w:rPr>
          <w:rFonts w:ascii="Arial" w:hAnsi="Arial" w:hint="cs"/>
          <w:b/>
          <w:bCs/>
          <w:noProof w:val="0"/>
          <w:rtl/>
        </w:rPr>
        <w:tab/>
      </w:r>
      <w:r w:rsidRPr="002E4FF4">
        <w:rPr>
          <w:rFonts w:ascii="Arial" w:hAnsi="Arial" w:hint="cs"/>
          <w:b/>
          <w:bCs/>
          <w:noProof w:val="0"/>
          <w:u w:val="single"/>
          <w:rtl/>
        </w:rPr>
        <w:t>טרם נעילה ראוי להדגיש כי לא נעלם מעיני כי מחד קבעתי כי הלכה למעשה לא הועברו לתובע זכויות בחיי המנוח, בהיעדר רישום כדין, ומאידך מצאתי להורות כי הוא הראוי לקבל הזכויות מכח סע' 114 לחוק הירושה</w:t>
      </w:r>
      <w:r w:rsidR="002E4FF4" w:rsidRPr="002E4FF4">
        <w:rPr>
          <w:rFonts w:ascii="Arial" w:hAnsi="Arial" w:hint="cs"/>
          <w:b/>
          <w:bCs/>
          <w:noProof w:val="0"/>
          <w:u w:val="single"/>
          <w:rtl/>
        </w:rPr>
        <w:t>,</w:t>
      </w:r>
      <w:r w:rsidRPr="002E4FF4">
        <w:rPr>
          <w:rFonts w:ascii="Arial" w:hAnsi="Arial" w:hint="cs"/>
          <w:b/>
          <w:bCs/>
          <w:noProof w:val="0"/>
          <w:u w:val="single"/>
          <w:rtl/>
        </w:rPr>
        <w:t xml:space="preserve"> ואף לפצות את אחיו בשווי המשק בניכוי הזכות שניתנה לו. זה לטעמי המנגנון הראוי. כך מגשימים את רצון המנוח, את </w:t>
      </w:r>
      <w:r w:rsidR="00447BEC" w:rsidRPr="002E4FF4">
        <w:rPr>
          <w:rFonts w:ascii="Arial" w:hAnsi="Arial" w:hint="cs"/>
          <w:b/>
          <w:bCs/>
          <w:noProof w:val="0"/>
          <w:u w:val="single"/>
          <w:rtl/>
        </w:rPr>
        <w:t xml:space="preserve">מערכת ההסכמים הפנים משפחתית ואת שיקולי </w:t>
      </w:r>
      <w:r w:rsidR="002E4FF4">
        <w:rPr>
          <w:rFonts w:ascii="Arial" w:hAnsi="Arial" w:hint="cs"/>
          <w:b/>
          <w:bCs/>
          <w:noProof w:val="0"/>
          <w:u w:val="single"/>
          <w:rtl/>
        </w:rPr>
        <w:t xml:space="preserve">תום הלב, </w:t>
      </w:r>
      <w:r w:rsidR="00447BEC" w:rsidRPr="002E4FF4">
        <w:rPr>
          <w:rFonts w:ascii="Arial" w:hAnsi="Arial" w:hint="cs"/>
          <w:b/>
          <w:bCs/>
          <w:noProof w:val="0"/>
          <w:u w:val="single"/>
          <w:rtl/>
        </w:rPr>
        <w:t>היושר והצדק. המנוח אמנם לא השלים רישום הזכויות בחלקה עליה בנה התובע את ביתו על שם התובע (ואף לא החל כל הליך פיצול החלקה) אולם היתה כוונה מפורשת להעביר הזכויות כאמור</w:t>
      </w:r>
      <w:r w:rsidR="002E4FF4">
        <w:rPr>
          <w:rFonts w:ascii="Arial" w:hAnsi="Arial" w:hint="cs"/>
          <w:b/>
          <w:bCs/>
          <w:noProof w:val="0"/>
          <w:u w:val="single"/>
          <w:rtl/>
        </w:rPr>
        <w:t>, בידיעת כולם,</w:t>
      </w:r>
      <w:r w:rsidR="00447BEC" w:rsidRPr="002E4FF4">
        <w:rPr>
          <w:rFonts w:ascii="Arial" w:hAnsi="Arial" w:hint="cs"/>
          <w:b/>
          <w:bCs/>
          <w:noProof w:val="0"/>
          <w:u w:val="single"/>
          <w:rtl/>
        </w:rPr>
        <w:t xml:space="preserve"> ועל כן </w:t>
      </w:r>
      <w:r w:rsidR="002E4FF4">
        <w:rPr>
          <w:rFonts w:ascii="Arial" w:hAnsi="Arial" w:hint="cs"/>
          <w:b/>
          <w:bCs/>
          <w:noProof w:val="0"/>
          <w:u w:val="single"/>
          <w:rtl/>
        </w:rPr>
        <w:t xml:space="preserve">ראוי להעביר הזכויות בכלל המשק לתובע מכח סע' 114 לחוק הירושה וכן ראוי לקבוע כי </w:t>
      </w:r>
      <w:r w:rsidR="00447BEC" w:rsidRPr="002E4FF4">
        <w:rPr>
          <w:rFonts w:ascii="Arial" w:hAnsi="Arial" w:hint="cs"/>
          <w:b/>
          <w:bCs/>
          <w:noProof w:val="0"/>
          <w:u w:val="single"/>
          <w:rtl/>
        </w:rPr>
        <w:t xml:space="preserve">לעניין שיעור הפיצוי יראו בחלקה </w:t>
      </w:r>
      <w:r w:rsidR="00CD7EA5">
        <w:rPr>
          <w:rFonts w:ascii="Arial" w:hAnsi="Arial" w:hint="cs"/>
          <w:b/>
          <w:bCs/>
          <w:noProof w:val="0"/>
          <w:u w:val="single"/>
          <w:rtl/>
        </w:rPr>
        <w:t xml:space="preserve">עליה הוקם בית התובע </w:t>
      </w:r>
      <w:r w:rsidR="00447BEC" w:rsidRPr="002E4FF4">
        <w:rPr>
          <w:rFonts w:ascii="Arial" w:hAnsi="Arial" w:hint="cs"/>
          <w:b/>
          <w:bCs/>
          <w:noProof w:val="0"/>
          <w:u w:val="single"/>
          <w:rtl/>
        </w:rPr>
        <w:t xml:space="preserve">כאילו הועברה </w:t>
      </w:r>
      <w:r w:rsidR="002E4FF4">
        <w:rPr>
          <w:rFonts w:ascii="Arial" w:hAnsi="Arial" w:hint="cs"/>
          <w:b/>
          <w:bCs/>
          <w:noProof w:val="0"/>
          <w:u w:val="single"/>
          <w:rtl/>
        </w:rPr>
        <w:t xml:space="preserve">בפועל </w:t>
      </w:r>
      <w:r w:rsidR="00447BEC" w:rsidRPr="002E4FF4">
        <w:rPr>
          <w:rFonts w:ascii="Arial" w:hAnsi="Arial" w:hint="cs"/>
          <w:b/>
          <w:bCs/>
          <w:noProof w:val="0"/>
          <w:u w:val="single"/>
          <w:rtl/>
        </w:rPr>
        <w:t>ע</w:t>
      </w:r>
      <w:r w:rsidR="00CD7EA5">
        <w:rPr>
          <w:rFonts w:ascii="Arial" w:hAnsi="Arial" w:hint="cs"/>
          <w:b/>
          <w:bCs/>
          <w:noProof w:val="0"/>
          <w:u w:val="single"/>
          <w:rtl/>
        </w:rPr>
        <w:t>ל שמו</w:t>
      </w:r>
      <w:r w:rsidR="00447BEC" w:rsidRPr="00380791">
        <w:rPr>
          <w:rFonts w:ascii="Arial" w:hAnsi="Arial" w:hint="cs"/>
          <w:b/>
          <w:bCs/>
          <w:noProof w:val="0"/>
          <w:rtl/>
        </w:rPr>
        <w:t>.</w:t>
      </w:r>
    </w:p>
    <w:p w:rsidR="00447BEC" w:rsidRDefault="00447BEC" w:rsidP="00447BEC">
      <w:pPr>
        <w:spacing w:line="360" w:lineRule="auto"/>
        <w:ind w:left="680" w:hanging="680"/>
        <w:jc w:val="both"/>
        <w:rPr>
          <w:rFonts w:ascii="Arial" w:hAnsi="Arial"/>
          <w:noProof w:val="0"/>
          <w:rtl/>
        </w:rPr>
      </w:pPr>
    </w:p>
    <w:p w:rsidR="003C211F" w:rsidRDefault="00447BEC" w:rsidP="00605DA7">
      <w:pPr>
        <w:spacing w:line="360" w:lineRule="auto"/>
        <w:ind w:left="680" w:hanging="680"/>
        <w:jc w:val="both"/>
        <w:rPr>
          <w:rFonts w:ascii="Arial" w:hAnsi="Arial"/>
          <w:b/>
          <w:bCs/>
          <w:noProof w:val="0"/>
          <w:rtl/>
        </w:rPr>
      </w:pPr>
      <w:r>
        <w:rPr>
          <w:rFonts w:ascii="Arial" w:hAnsi="Arial" w:hint="cs"/>
          <w:b/>
          <w:bCs/>
          <w:noProof w:val="0"/>
          <w:rtl/>
        </w:rPr>
        <w:t>20</w:t>
      </w:r>
      <w:r w:rsidR="003C211F">
        <w:rPr>
          <w:rFonts w:ascii="Arial" w:hAnsi="Arial"/>
          <w:b/>
          <w:bCs/>
          <w:noProof w:val="0"/>
          <w:rtl/>
        </w:rPr>
        <w:t>.</w:t>
      </w:r>
      <w:r w:rsidR="003C211F">
        <w:rPr>
          <w:rFonts w:ascii="Arial" w:hAnsi="Arial"/>
          <w:b/>
          <w:bCs/>
          <w:noProof w:val="0"/>
          <w:rtl/>
        </w:rPr>
        <w:tab/>
        <w:t>סוף דבר</w:t>
      </w:r>
      <w:r w:rsidR="00605DA7">
        <w:rPr>
          <w:rFonts w:ascii="Arial" w:hAnsi="Arial" w:hint="cs"/>
          <w:b/>
          <w:bCs/>
          <w:noProof w:val="0"/>
          <w:rtl/>
        </w:rPr>
        <w:t xml:space="preserve"> -</w:t>
      </w:r>
    </w:p>
    <w:p w:rsidR="00605DA7" w:rsidRDefault="00605DA7" w:rsidP="00605DA7">
      <w:pPr>
        <w:spacing w:line="360" w:lineRule="auto"/>
        <w:ind w:left="680" w:hanging="680"/>
        <w:jc w:val="both"/>
        <w:rPr>
          <w:rFonts w:ascii="Arial" w:hAnsi="Arial"/>
          <w:b/>
          <w:bCs/>
          <w:noProof w:val="0"/>
          <w:rtl/>
        </w:rPr>
      </w:pPr>
    </w:p>
    <w:p w:rsidR="00D36777" w:rsidRPr="007D4DDD" w:rsidRDefault="00D36777" w:rsidP="00865C25">
      <w:pPr>
        <w:spacing w:line="360" w:lineRule="auto"/>
        <w:ind w:left="680" w:hanging="680"/>
        <w:jc w:val="both"/>
        <w:rPr>
          <w:rFonts w:ascii="Arial" w:hAnsi="Arial"/>
          <w:b/>
          <w:bCs/>
          <w:rtl/>
        </w:rPr>
      </w:pPr>
      <w:r w:rsidRPr="007D4DDD">
        <w:rPr>
          <w:rFonts w:ascii="Arial" w:hAnsi="Arial"/>
          <w:b/>
          <w:bCs/>
          <w:rtl/>
        </w:rPr>
        <w:tab/>
      </w:r>
      <w:r w:rsidRPr="007D4DDD">
        <w:rPr>
          <w:rFonts w:ascii="Arial" w:hAnsi="Arial" w:hint="cs"/>
          <w:b/>
          <w:bCs/>
          <w:rtl/>
        </w:rPr>
        <w:t xml:space="preserve">שיעור הפיצוי </w:t>
      </w:r>
      <w:r w:rsidR="008B0718">
        <w:rPr>
          <w:rFonts w:ascii="Arial" w:hAnsi="Arial" w:hint="cs"/>
          <w:b/>
          <w:bCs/>
          <w:rtl/>
        </w:rPr>
        <w:t xml:space="preserve">הכולל </w:t>
      </w:r>
      <w:r w:rsidRPr="007D4DDD">
        <w:rPr>
          <w:rFonts w:ascii="Arial" w:hAnsi="Arial" w:hint="cs"/>
          <w:b/>
          <w:bCs/>
          <w:rtl/>
        </w:rPr>
        <w:t xml:space="preserve">שיש לשלם לאחים הוא לפי שוויו של המשק </w:t>
      </w:r>
      <w:r w:rsidR="00865C25">
        <w:rPr>
          <w:rFonts w:ascii="Arial" w:hAnsi="Arial" w:hint="cs"/>
          <w:b/>
          <w:bCs/>
          <w:rtl/>
        </w:rPr>
        <w:t>במכירה רגילה בשוק החופשי</w:t>
      </w:r>
      <w:r w:rsidR="00447BEC">
        <w:rPr>
          <w:rFonts w:ascii="Arial" w:hAnsi="Arial" w:hint="cs"/>
          <w:b/>
          <w:bCs/>
          <w:rtl/>
        </w:rPr>
        <w:t>,</w:t>
      </w:r>
      <w:r w:rsidR="00865C25">
        <w:rPr>
          <w:rFonts w:ascii="Arial" w:hAnsi="Arial" w:hint="cs"/>
          <w:b/>
          <w:bCs/>
          <w:rtl/>
        </w:rPr>
        <w:t xml:space="preserve"> ו</w:t>
      </w:r>
      <w:r w:rsidR="003A725D">
        <w:rPr>
          <w:rFonts w:ascii="Arial" w:hAnsi="Arial" w:hint="cs"/>
          <w:b/>
          <w:bCs/>
          <w:rtl/>
        </w:rPr>
        <w:t xml:space="preserve">כאילו בוצעה </w:t>
      </w:r>
      <w:r w:rsidR="00865C25">
        <w:rPr>
          <w:rFonts w:ascii="Arial" w:hAnsi="Arial" w:hint="cs"/>
          <w:b/>
          <w:bCs/>
          <w:rtl/>
        </w:rPr>
        <w:t xml:space="preserve">והושלמה בו </w:t>
      </w:r>
      <w:r w:rsidR="003A725D">
        <w:rPr>
          <w:rFonts w:ascii="Arial" w:hAnsi="Arial" w:hint="cs"/>
          <w:b/>
          <w:bCs/>
          <w:rtl/>
        </w:rPr>
        <w:t>פרצלציה</w:t>
      </w:r>
      <w:r w:rsidR="00865C25">
        <w:rPr>
          <w:rFonts w:ascii="Arial" w:hAnsi="Arial" w:hint="cs"/>
          <w:b/>
          <w:bCs/>
          <w:rtl/>
        </w:rPr>
        <w:t>,</w:t>
      </w:r>
      <w:r w:rsidR="003A725D">
        <w:rPr>
          <w:rFonts w:ascii="Arial" w:hAnsi="Arial" w:hint="cs"/>
          <w:b/>
          <w:bCs/>
          <w:rtl/>
        </w:rPr>
        <w:t xml:space="preserve"> והוצא</w:t>
      </w:r>
      <w:r w:rsidR="00865C25">
        <w:rPr>
          <w:rFonts w:ascii="Arial" w:hAnsi="Arial" w:hint="cs"/>
          <w:b/>
          <w:bCs/>
          <w:rtl/>
        </w:rPr>
        <w:t>ה</w:t>
      </w:r>
      <w:r w:rsidR="003A725D">
        <w:rPr>
          <w:rFonts w:ascii="Arial" w:hAnsi="Arial" w:hint="cs"/>
          <w:b/>
          <w:bCs/>
          <w:rtl/>
        </w:rPr>
        <w:t xml:space="preserve"> ממנו החלקה עליה בנה התובע </w:t>
      </w:r>
      <w:r w:rsidR="00865C25">
        <w:rPr>
          <w:rFonts w:ascii="Arial" w:hAnsi="Arial" w:hint="cs"/>
          <w:b/>
          <w:bCs/>
          <w:rtl/>
        </w:rPr>
        <w:t>א</w:t>
      </w:r>
      <w:r w:rsidR="003A725D">
        <w:rPr>
          <w:rFonts w:ascii="Arial" w:hAnsi="Arial" w:hint="cs"/>
          <w:b/>
          <w:bCs/>
          <w:rtl/>
        </w:rPr>
        <w:t>ת ביתו</w:t>
      </w:r>
      <w:r w:rsidR="00865C25">
        <w:rPr>
          <w:rFonts w:ascii="Arial" w:hAnsi="Arial" w:hint="cs"/>
          <w:b/>
          <w:bCs/>
          <w:rtl/>
        </w:rPr>
        <w:t>, ב</w:t>
      </w:r>
      <w:r w:rsidRPr="007D4DDD">
        <w:rPr>
          <w:rFonts w:ascii="Arial" w:hAnsi="Arial" w:hint="cs"/>
          <w:b/>
          <w:bCs/>
          <w:rtl/>
        </w:rPr>
        <w:t xml:space="preserve">ניכוי </w:t>
      </w:r>
      <w:r w:rsidR="00605DA7">
        <w:rPr>
          <w:rFonts w:ascii="Arial" w:hAnsi="Arial" w:hint="cs"/>
          <w:b/>
          <w:bCs/>
          <w:rtl/>
        </w:rPr>
        <w:t xml:space="preserve">המיסים שיחולו במכירה לצד שלישי (לרבות דמי הסכמה לרמ"י), </w:t>
      </w:r>
      <w:r w:rsidR="00865C25">
        <w:rPr>
          <w:rFonts w:ascii="Arial" w:hAnsi="Arial" w:hint="cs"/>
          <w:b/>
          <w:bCs/>
          <w:rtl/>
        </w:rPr>
        <w:t>ו</w:t>
      </w:r>
      <w:r w:rsidR="00605DA7">
        <w:rPr>
          <w:rFonts w:ascii="Arial" w:hAnsi="Arial" w:hint="cs"/>
          <w:b/>
          <w:bCs/>
          <w:rtl/>
        </w:rPr>
        <w:t xml:space="preserve">בניכוי </w:t>
      </w:r>
      <w:r w:rsidR="00605DA7">
        <w:rPr>
          <w:rFonts w:ascii="Arial" w:hAnsi="Arial" w:hint="cs"/>
          <w:b/>
          <w:bCs/>
          <w:rtl/>
        </w:rPr>
        <w:lastRenderedPageBreak/>
        <w:t>היתרה העדכנית של דרישת רמ"י לקנסות בגין שי</w:t>
      </w:r>
      <w:r w:rsidR="008B0718">
        <w:rPr>
          <w:rFonts w:ascii="Arial" w:hAnsi="Arial" w:hint="cs"/>
          <w:b/>
          <w:bCs/>
          <w:rtl/>
        </w:rPr>
        <w:t>מ</w:t>
      </w:r>
      <w:r w:rsidR="00605DA7">
        <w:rPr>
          <w:rFonts w:ascii="Arial" w:hAnsi="Arial" w:hint="cs"/>
          <w:b/>
          <w:bCs/>
          <w:rtl/>
        </w:rPr>
        <w:t>וש</w:t>
      </w:r>
      <w:r w:rsidR="008B0718">
        <w:rPr>
          <w:rFonts w:ascii="Arial" w:hAnsi="Arial" w:hint="cs"/>
          <w:b/>
          <w:bCs/>
          <w:rtl/>
        </w:rPr>
        <w:t>י</w:t>
      </w:r>
      <w:r w:rsidR="00605DA7">
        <w:rPr>
          <w:rFonts w:ascii="Arial" w:hAnsi="Arial" w:hint="cs"/>
          <w:b/>
          <w:bCs/>
          <w:rtl/>
        </w:rPr>
        <w:t>ם חורגים (ובאופן זה הקנ</w:t>
      </w:r>
      <w:r w:rsidR="008B0718">
        <w:rPr>
          <w:rFonts w:ascii="Arial" w:hAnsi="Arial" w:hint="cs"/>
          <w:b/>
          <w:bCs/>
          <w:rtl/>
        </w:rPr>
        <w:t>ס</w:t>
      </w:r>
      <w:r w:rsidR="00605DA7">
        <w:rPr>
          <w:rFonts w:ascii="Arial" w:hAnsi="Arial" w:hint="cs"/>
          <w:b/>
          <w:bCs/>
          <w:rtl/>
        </w:rPr>
        <w:t>ות חלים על כל אחים)</w:t>
      </w:r>
      <w:r w:rsidR="00865C25">
        <w:rPr>
          <w:rFonts w:ascii="Arial" w:hAnsi="Arial" w:hint="cs"/>
          <w:b/>
          <w:bCs/>
          <w:rtl/>
        </w:rPr>
        <w:t>.</w:t>
      </w:r>
      <w:r w:rsidR="008B0718">
        <w:rPr>
          <w:rFonts w:ascii="Arial" w:hAnsi="Arial" w:hint="cs"/>
          <w:b/>
          <w:bCs/>
          <w:rtl/>
        </w:rPr>
        <w:t xml:space="preserve"> </w:t>
      </w:r>
      <w:r w:rsidR="00447BEC">
        <w:rPr>
          <w:rFonts w:ascii="Arial" w:hAnsi="Arial" w:hint="cs"/>
          <w:b/>
          <w:bCs/>
          <w:rtl/>
        </w:rPr>
        <w:t>מנגנון זה מדמה, הלכה למעשה, מכירת המשק, כאילו פוצל ממנו בית התובע, לצד שלישי.</w:t>
      </w:r>
    </w:p>
    <w:p w:rsidR="00D36777" w:rsidRDefault="00D36777" w:rsidP="003C211F">
      <w:pPr>
        <w:spacing w:line="360" w:lineRule="auto"/>
        <w:ind w:left="680" w:hanging="680"/>
        <w:jc w:val="both"/>
        <w:rPr>
          <w:rFonts w:ascii="Arial" w:hAnsi="Arial"/>
          <w:b/>
          <w:bCs/>
          <w:noProof w:val="0"/>
          <w:rtl/>
        </w:rPr>
      </w:pPr>
    </w:p>
    <w:p w:rsidR="00EF184C" w:rsidRDefault="00EF184C" w:rsidP="00CD7EA5">
      <w:pPr>
        <w:spacing w:line="360" w:lineRule="auto"/>
        <w:ind w:left="680" w:hanging="680"/>
        <w:jc w:val="both"/>
        <w:rPr>
          <w:rFonts w:ascii="Arial" w:hAnsi="Arial"/>
          <w:b/>
          <w:bCs/>
          <w:noProof w:val="0"/>
          <w:rtl/>
        </w:rPr>
      </w:pPr>
      <w:r>
        <w:rPr>
          <w:rFonts w:ascii="Arial" w:hAnsi="Arial"/>
          <w:b/>
          <w:bCs/>
          <w:noProof w:val="0"/>
          <w:rtl/>
        </w:rPr>
        <w:tab/>
      </w:r>
      <w:r>
        <w:rPr>
          <w:rFonts w:ascii="Arial" w:hAnsi="Arial" w:hint="cs"/>
          <w:b/>
          <w:bCs/>
          <w:noProof w:val="0"/>
          <w:rtl/>
        </w:rPr>
        <w:t>ביח</w:t>
      </w:r>
      <w:r w:rsidR="006F7DED">
        <w:rPr>
          <w:rFonts w:ascii="Arial" w:hAnsi="Arial" w:hint="cs"/>
          <w:b/>
          <w:bCs/>
          <w:noProof w:val="0"/>
          <w:rtl/>
        </w:rPr>
        <w:t xml:space="preserve">ס לחלקה עליה הקים התובע ביתו </w:t>
      </w:r>
      <w:r w:rsidR="00865C25">
        <w:rPr>
          <w:rFonts w:ascii="Arial" w:hAnsi="Arial" w:hint="cs"/>
          <w:b/>
          <w:bCs/>
          <w:noProof w:val="0"/>
          <w:rtl/>
        </w:rPr>
        <w:t>-</w:t>
      </w:r>
      <w:r w:rsidR="006F7DED">
        <w:rPr>
          <w:rFonts w:ascii="Arial" w:hAnsi="Arial" w:hint="cs"/>
          <w:b/>
          <w:bCs/>
          <w:noProof w:val="0"/>
          <w:rtl/>
        </w:rPr>
        <w:t xml:space="preserve"> בין הצדדים </w:t>
      </w:r>
      <w:r w:rsidR="00865C25">
        <w:rPr>
          <w:rFonts w:ascii="Arial" w:hAnsi="Arial" w:hint="cs"/>
          <w:b/>
          <w:bCs/>
          <w:noProof w:val="0"/>
          <w:rtl/>
        </w:rPr>
        <w:t xml:space="preserve">קמה </w:t>
      </w:r>
      <w:r w:rsidR="006F7DED">
        <w:rPr>
          <w:rFonts w:ascii="Arial" w:hAnsi="Arial" w:hint="cs"/>
          <w:b/>
          <w:bCs/>
          <w:noProof w:val="0"/>
          <w:rtl/>
        </w:rPr>
        <w:t>מחלוקת. התובע טוען כי מדובר בחלקה בגודל של 500 מ"ר. הנתבעים ט</w:t>
      </w:r>
      <w:r w:rsidR="00865C25">
        <w:rPr>
          <w:rFonts w:ascii="Arial" w:hAnsi="Arial" w:hint="cs"/>
          <w:b/>
          <w:bCs/>
          <w:noProof w:val="0"/>
          <w:rtl/>
        </w:rPr>
        <w:t>ו</w:t>
      </w:r>
      <w:r w:rsidR="006F7DED">
        <w:rPr>
          <w:rFonts w:ascii="Arial" w:hAnsi="Arial" w:hint="cs"/>
          <w:b/>
          <w:bCs/>
          <w:noProof w:val="0"/>
          <w:rtl/>
        </w:rPr>
        <w:t>ענים כי יכולה</w:t>
      </w:r>
      <w:r w:rsidR="00865C25">
        <w:rPr>
          <w:rFonts w:ascii="Arial" w:hAnsi="Arial" w:hint="cs"/>
          <w:b/>
          <w:bCs/>
          <w:noProof w:val="0"/>
          <w:rtl/>
        </w:rPr>
        <w:t xml:space="preserve"> </w:t>
      </w:r>
      <w:r w:rsidR="006F7DED">
        <w:rPr>
          <w:rFonts w:ascii="Arial" w:hAnsi="Arial" w:hint="cs"/>
          <w:b/>
          <w:bCs/>
          <w:noProof w:val="0"/>
          <w:rtl/>
        </w:rPr>
        <w:t>ל</w:t>
      </w:r>
      <w:r w:rsidR="00865C25">
        <w:rPr>
          <w:rFonts w:ascii="Arial" w:hAnsi="Arial" w:hint="cs"/>
          <w:b/>
          <w:bCs/>
          <w:noProof w:val="0"/>
          <w:rtl/>
        </w:rPr>
        <w:t>היות ה</w:t>
      </w:r>
      <w:r w:rsidR="006F7DED">
        <w:rPr>
          <w:rFonts w:ascii="Arial" w:hAnsi="Arial" w:hint="cs"/>
          <w:b/>
          <w:bCs/>
          <w:noProof w:val="0"/>
          <w:rtl/>
        </w:rPr>
        <w:t>צמדה של חלקה בגודל קטן יותר. כאמור, קבעתי כי האב העניק לתובע זכות אולם לא נתן כלל דעתו לגודל החלקה. בנסיבות אלו אני קובע כי השמ</w:t>
      </w:r>
      <w:r w:rsidR="00865C25">
        <w:rPr>
          <w:rFonts w:ascii="Arial" w:hAnsi="Arial" w:hint="cs"/>
          <w:b/>
          <w:bCs/>
          <w:noProof w:val="0"/>
          <w:rtl/>
        </w:rPr>
        <w:t>א</w:t>
      </w:r>
      <w:r w:rsidR="006F7DED">
        <w:rPr>
          <w:rFonts w:ascii="Arial" w:hAnsi="Arial" w:hint="cs"/>
          <w:b/>
          <w:bCs/>
          <w:noProof w:val="0"/>
          <w:rtl/>
        </w:rPr>
        <w:t xml:space="preserve">י שממונה </w:t>
      </w:r>
      <w:r w:rsidR="00865C25">
        <w:rPr>
          <w:rFonts w:ascii="Arial" w:hAnsi="Arial" w:hint="cs"/>
          <w:b/>
          <w:bCs/>
          <w:noProof w:val="0"/>
          <w:rtl/>
        </w:rPr>
        <w:t xml:space="preserve">להלן </w:t>
      </w:r>
      <w:r w:rsidR="006F7DED">
        <w:rPr>
          <w:rFonts w:ascii="Arial" w:hAnsi="Arial" w:hint="cs"/>
          <w:b/>
          <w:bCs/>
          <w:noProof w:val="0"/>
          <w:rtl/>
        </w:rPr>
        <w:t>יבחן מה גודל החלקה המקובל והראוי</w:t>
      </w:r>
      <w:r w:rsidR="002331F0">
        <w:rPr>
          <w:rFonts w:ascii="Arial" w:hAnsi="Arial" w:hint="cs"/>
          <w:b/>
          <w:bCs/>
          <w:noProof w:val="0"/>
          <w:rtl/>
        </w:rPr>
        <w:t xml:space="preserve"> להצמיד לבית שבנה התובע,</w:t>
      </w:r>
      <w:r w:rsidR="006F7DED">
        <w:rPr>
          <w:rFonts w:ascii="Arial" w:hAnsi="Arial" w:hint="cs"/>
          <w:b/>
          <w:bCs/>
          <w:noProof w:val="0"/>
          <w:rtl/>
        </w:rPr>
        <w:t xml:space="preserve"> </w:t>
      </w:r>
      <w:r w:rsidR="002331F0">
        <w:rPr>
          <w:rFonts w:ascii="Arial" w:hAnsi="Arial" w:hint="cs"/>
          <w:b/>
          <w:bCs/>
          <w:noProof w:val="0"/>
          <w:rtl/>
        </w:rPr>
        <w:t xml:space="preserve">עפ"י </w:t>
      </w:r>
      <w:r w:rsidR="006F7DED">
        <w:rPr>
          <w:rFonts w:ascii="Arial" w:hAnsi="Arial" w:hint="cs"/>
          <w:b/>
          <w:bCs/>
          <w:noProof w:val="0"/>
          <w:rtl/>
        </w:rPr>
        <w:t>נ</w:t>
      </w:r>
      <w:r w:rsidR="0015557E">
        <w:rPr>
          <w:rFonts w:ascii="Arial" w:hAnsi="Arial" w:hint="cs"/>
          <w:b/>
          <w:bCs/>
          <w:noProof w:val="0"/>
          <w:rtl/>
        </w:rPr>
        <w:t xml:space="preserve">סיבות </w:t>
      </w:r>
      <w:r w:rsidR="006F7DED">
        <w:rPr>
          <w:rFonts w:ascii="Arial" w:hAnsi="Arial" w:hint="cs"/>
          <w:b/>
          <w:bCs/>
          <w:noProof w:val="0"/>
          <w:rtl/>
        </w:rPr>
        <w:t>העניי</w:t>
      </w:r>
      <w:r w:rsidR="0015557E">
        <w:rPr>
          <w:rFonts w:ascii="Arial" w:hAnsi="Arial" w:hint="cs"/>
          <w:b/>
          <w:bCs/>
          <w:noProof w:val="0"/>
          <w:rtl/>
        </w:rPr>
        <w:t>ן, תנאי המקום</w:t>
      </w:r>
      <w:r w:rsidR="002331F0">
        <w:rPr>
          <w:rFonts w:ascii="Arial" w:hAnsi="Arial" w:hint="cs"/>
          <w:b/>
          <w:bCs/>
          <w:noProof w:val="0"/>
          <w:rtl/>
        </w:rPr>
        <w:t>,</w:t>
      </w:r>
      <w:r w:rsidR="0015557E">
        <w:rPr>
          <w:rFonts w:ascii="Arial" w:hAnsi="Arial" w:hint="cs"/>
          <w:b/>
          <w:bCs/>
          <w:noProof w:val="0"/>
          <w:rtl/>
        </w:rPr>
        <w:t xml:space="preserve"> נהלי </w:t>
      </w:r>
      <w:r w:rsidR="006F7DED">
        <w:rPr>
          <w:rFonts w:ascii="Arial" w:hAnsi="Arial" w:hint="cs"/>
          <w:b/>
          <w:bCs/>
          <w:noProof w:val="0"/>
          <w:rtl/>
        </w:rPr>
        <w:t>רמ"י</w:t>
      </w:r>
      <w:r w:rsidR="002331F0">
        <w:rPr>
          <w:rFonts w:ascii="Arial" w:hAnsi="Arial" w:hint="cs"/>
          <w:b/>
          <w:bCs/>
          <w:noProof w:val="0"/>
          <w:rtl/>
        </w:rPr>
        <w:t xml:space="preserve"> וכל עניין רלוונטי אחר </w:t>
      </w:r>
      <w:r w:rsidR="00CD7EA5">
        <w:rPr>
          <w:rFonts w:ascii="Arial" w:hAnsi="Arial" w:hint="cs"/>
          <w:b/>
          <w:bCs/>
          <w:noProof w:val="0"/>
          <w:rtl/>
        </w:rPr>
        <w:t xml:space="preserve">עפ"י </w:t>
      </w:r>
      <w:r w:rsidR="002331F0">
        <w:rPr>
          <w:rFonts w:ascii="Arial" w:hAnsi="Arial" w:hint="cs"/>
          <w:b/>
          <w:bCs/>
          <w:noProof w:val="0"/>
          <w:rtl/>
        </w:rPr>
        <w:t>שיקול דעת</w:t>
      </w:r>
      <w:r w:rsidR="00CD7EA5">
        <w:rPr>
          <w:rFonts w:ascii="Arial" w:hAnsi="Arial" w:hint="cs"/>
          <w:b/>
          <w:bCs/>
          <w:noProof w:val="0"/>
          <w:rtl/>
        </w:rPr>
        <w:t>ו</w:t>
      </w:r>
      <w:r w:rsidR="002331F0">
        <w:rPr>
          <w:rFonts w:ascii="Arial" w:hAnsi="Arial" w:hint="cs"/>
          <w:b/>
          <w:bCs/>
          <w:noProof w:val="0"/>
          <w:rtl/>
        </w:rPr>
        <w:t>.</w:t>
      </w:r>
    </w:p>
    <w:p w:rsidR="006F7DED" w:rsidRDefault="006F7DED" w:rsidP="003C211F">
      <w:pPr>
        <w:spacing w:line="360" w:lineRule="auto"/>
        <w:ind w:left="680" w:hanging="680"/>
        <w:jc w:val="both"/>
        <w:rPr>
          <w:rFonts w:ascii="Arial" w:hAnsi="Arial"/>
          <w:b/>
          <w:bCs/>
          <w:noProof w:val="0"/>
          <w:rtl/>
        </w:rPr>
      </w:pPr>
    </w:p>
    <w:p w:rsidR="008B0718" w:rsidRDefault="008B0718" w:rsidP="00CD7EA5">
      <w:pPr>
        <w:spacing w:line="360" w:lineRule="auto"/>
        <w:ind w:left="680" w:hanging="680"/>
        <w:jc w:val="both"/>
        <w:rPr>
          <w:rFonts w:ascii="Arial" w:hAnsi="Arial"/>
          <w:b/>
          <w:bCs/>
          <w:noProof w:val="0"/>
          <w:rtl/>
        </w:rPr>
      </w:pPr>
      <w:r>
        <w:rPr>
          <w:rFonts w:ascii="Arial" w:hAnsi="Arial"/>
          <w:b/>
          <w:bCs/>
          <w:noProof w:val="0"/>
          <w:rtl/>
        </w:rPr>
        <w:tab/>
      </w:r>
      <w:r>
        <w:rPr>
          <w:rFonts w:ascii="Arial" w:hAnsi="Arial" w:hint="cs"/>
          <w:b/>
          <w:bCs/>
          <w:noProof w:val="0"/>
          <w:rtl/>
        </w:rPr>
        <w:t>לכל אחד מ</w:t>
      </w:r>
      <w:r w:rsidR="00447BEC">
        <w:rPr>
          <w:rFonts w:ascii="Arial" w:hAnsi="Arial" w:hint="cs"/>
          <w:b/>
          <w:bCs/>
          <w:noProof w:val="0"/>
          <w:rtl/>
        </w:rPr>
        <w:t xml:space="preserve"> - 7 </w:t>
      </w:r>
      <w:r>
        <w:rPr>
          <w:rFonts w:ascii="Arial" w:hAnsi="Arial" w:hint="cs"/>
          <w:b/>
          <w:bCs/>
          <w:noProof w:val="0"/>
          <w:rtl/>
        </w:rPr>
        <w:t>האחים ישולם 1/</w:t>
      </w:r>
      <w:r w:rsidR="00447BEC">
        <w:rPr>
          <w:rFonts w:ascii="Arial" w:hAnsi="Arial" w:hint="cs"/>
          <w:b/>
          <w:bCs/>
          <w:noProof w:val="0"/>
          <w:rtl/>
        </w:rPr>
        <w:t>7</w:t>
      </w:r>
      <w:r>
        <w:rPr>
          <w:rFonts w:ascii="Arial" w:hAnsi="Arial" w:hint="cs"/>
          <w:b/>
          <w:bCs/>
          <w:noProof w:val="0"/>
          <w:rtl/>
        </w:rPr>
        <w:t xml:space="preserve"> מהסכום האמור</w:t>
      </w:r>
      <w:r w:rsidR="00CD7EA5">
        <w:rPr>
          <w:rFonts w:ascii="Arial" w:hAnsi="Arial" w:hint="cs"/>
          <w:b/>
          <w:bCs/>
          <w:noProof w:val="0"/>
          <w:rtl/>
        </w:rPr>
        <w:t>.</w:t>
      </w:r>
      <w:r w:rsidR="00447BEC">
        <w:rPr>
          <w:rFonts w:ascii="Arial" w:hAnsi="Arial" w:hint="cs"/>
          <w:b/>
          <w:bCs/>
          <w:noProof w:val="0"/>
          <w:rtl/>
        </w:rPr>
        <w:t xml:space="preserve"> לא נעלם מעיני כי קודם לכן קבעתי כי אין להביא בחשבון מענקים והטבות שניתנו למי מהאחים במהלך חיי המנוח ואין לבוא חשבון ולקזז, ועתה הוצאתי מעוד</w:t>
      </w:r>
      <w:r w:rsidR="003C0DCE">
        <w:rPr>
          <w:rFonts w:ascii="Arial" w:hAnsi="Arial" w:hint="cs"/>
          <w:b/>
          <w:bCs/>
          <w:noProof w:val="0"/>
          <w:rtl/>
        </w:rPr>
        <w:t>ף המשק (שהוא סכום הפיצוי) את זכויותיו של התובע</w:t>
      </w:r>
      <w:r w:rsidR="00CD7EA5">
        <w:rPr>
          <w:rFonts w:ascii="Arial" w:hAnsi="Arial" w:hint="cs"/>
          <w:b/>
          <w:bCs/>
          <w:noProof w:val="0"/>
          <w:rtl/>
        </w:rPr>
        <w:t xml:space="preserve"> בו כיורש</w:t>
      </w:r>
      <w:r w:rsidR="003C0DCE">
        <w:rPr>
          <w:rFonts w:ascii="Arial" w:hAnsi="Arial" w:hint="cs"/>
          <w:b/>
          <w:bCs/>
          <w:noProof w:val="0"/>
          <w:rtl/>
        </w:rPr>
        <w:t xml:space="preserve"> (ועל כן ישולם 1/7 לכל אח ולא 1/8). ברם, אני סבור כי שיקולי צדק ויושר מחייבים לפעול כאמור. יכול וזו גם </w:t>
      </w:r>
      <w:r w:rsidR="002331F0">
        <w:rPr>
          <w:rFonts w:ascii="Arial" w:hAnsi="Arial" w:hint="cs"/>
          <w:b/>
          <w:bCs/>
          <w:noProof w:val="0"/>
          <w:rtl/>
        </w:rPr>
        <w:t xml:space="preserve">היתה </w:t>
      </w:r>
      <w:r w:rsidR="003C0DCE">
        <w:rPr>
          <w:rFonts w:ascii="Arial" w:hAnsi="Arial" w:hint="cs"/>
          <w:b/>
          <w:bCs/>
          <w:noProof w:val="0"/>
          <w:rtl/>
        </w:rPr>
        <w:t>כוונת המנוח</w:t>
      </w:r>
      <w:r>
        <w:rPr>
          <w:rFonts w:ascii="Arial" w:hAnsi="Arial" w:hint="cs"/>
          <w:b/>
          <w:bCs/>
          <w:noProof w:val="0"/>
          <w:rtl/>
        </w:rPr>
        <w:t>.</w:t>
      </w:r>
      <w:r w:rsidR="003C0DCE">
        <w:rPr>
          <w:rFonts w:ascii="Arial" w:hAnsi="Arial" w:hint="cs"/>
          <w:b/>
          <w:bCs/>
          <w:noProof w:val="0"/>
          <w:rtl/>
        </w:rPr>
        <w:t xml:space="preserve"> הענקת החלקה לתובע שונה מאוד מההענקות שניתנו לאחים האחרים</w:t>
      </w:r>
      <w:r w:rsidR="00CD7EA5">
        <w:rPr>
          <w:rFonts w:ascii="Arial" w:hAnsi="Arial" w:hint="cs"/>
          <w:b/>
          <w:bCs/>
          <w:noProof w:val="0"/>
          <w:rtl/>
        </w:rPr>
        <w:t>,</w:t>
      </w:r>
      <w:r w:rsidR="003C0DCE">
        <w:rPr>
          <w:rFonts w:ascii="Arial" w:hAnsi="Arial" w:hint="cs"/>
          <w:b/>
          <w:bCs/>
          <w:noProof w:val="0"/>
          <w:rtl/>
        </w:rPr>
        <w:t xml:space="preserve"> בדמות משק עזר או מגרש בהרחבה. ראשית, אלו ניתנו בתמורה כלשהי וכאן מדובר על הענקה ללא תמורה, וכן, ונימוק חשוב יותר, הוא כי כאן מדובר על הענקת חלקה שגורעת באופן ישיר משוויו של המשק וקשורה אליו </w:t>
      </w:r>
      <w:r w:rsidR="002331F0">
        <w:rPr>
          <w:rFonts w:ascii="Arial" w:hAnsi="Arial" w:hint="cs"/>
          <w:b/>
          <w:bCs/>
          <w:noProof w:val="0"/>
          <w:rtl/>
        </w:rPr>
        <w:t xml:space="preserve">באופן ישיר, </w:t>
      </w:r>
      <w:r w:rsidR="003C0DCE">
        <w:rPr>
          <w:rFonts w:ascii="Arial" w:hAnsi="Arial" w:hint="cs"/>
          <w:b/>
          <w:bCs/>
          <w:noProof w:val="0"/>
          <w:rtl/>
        </w:rPr>
        <w:t>בשעה שהענקות האחרות אינן קשורות ישירות למשק.</w:t>
      </w:r>
      <w:r w:rsidR="001A387C">
        <w:rPr>
          <w:rFonts w:ascii="Arial" w:hAnsi="Arial" w:hint="cs"/>
          <w:b/>
          <w:bCs/>
          <w:noProof w:val="0"/>
          <w:rtl/>
        </w:rPr>
        <w:t xml:space="preserve"> כמו כן, וכאמור, ההענקה לא הושלמה בחיי המנוח.</w:t>
      </w:r>
    </w:p>
    <w:p w:rsidR="008B0718" w:rsidRDefault="008B0718" w:rsidP="003C211F">
      <w:pPr>
        <w:spacing w:line="360" w:lineRule="auto"/>
        <w:ind w:left="680" w:hanging="680"/>
        <w:jc w:val="both"/>
        <w:rPr>
          <w:rFonts w:ascii="Arial" w:hAnsi="Arial"/>
          <w:b/>
          <w:bCs/>
          <w:noProof w:val="0"/>
          <w:rtl/>
        </w:rPr>
      </w:pPr>
    </w:p>
    <w:p w:rsidR="008B0718" w:rsidRDefault="008B0718" w:rsidP="00CD7EA5">
      <w:pPr>
        <w:spacing w:line="360" w:lineRule="auto"/>
        <w:ind w:left="680" w:hanging="680"/>
        <w:jc w:val="both"/>
        <w:rPr>
          <w:rFonts w:ascii="Arial" w:hAnsi="Arial"/>
          <w:b/>
          <w:bCs/>
          <w:noProof w:val="0"/>
          <w:rtl/>
        </w:rPr>
      </w:pPr>
      <w:r>
        <w:rPr>
          <w:rFonts w:ascii="Arial" w:hAnsi="Arial"/>
          <w:b/>
          <w:bCs/>
          <w:noProof w:val="0"/>
          <w:rtl/>
        </w:rPr>
        <w:tab/>
      </w:r>
      <w:r>
        <w:rPr>
          <w:rFonts w:ascii="Arial" w:hAnsi="Arial" w:hint="cs"/>
          <w:b/>
          <w:bCs/>
          <w:noProof w:val="0"/>
          <w:rtl/>
        </w:rPr>
        <w:t xml:space="preserve">למי מהאחים שעושים שימוש במשק </w:t>
      </w:r>
      <w:r w:rsidR="003C0DCE">
        <w:rPr>
          <w:rFonts w:ascii="Arial" w:hAnsi="Arial" w:hint="cs"/>
          <w:b/>
          <w:bCs/>
          <w:noProof w:val="0"/>
          <w:rtl/>
        </w:rPr>
        <w:t xml:space="preserve">ישולם </w:t>
      </w:r>
      <w:r>
        <w:rPr>
          <w:rFonts w:ascii="Arial" w:hAnsi="Arial" w:hint="cs"/>
          <w:b/>
          <w:bCs/>
          <w:noProof w:val="0"/>
          <w:rtl/>
        </w:rPr>
        <w:t>הפיצוי כפוף לפינוי</w:t>
      </w:r>
      <w:r w:rsidR="003C0DCE">
        <w:rPr>
          <w:rFonts w:ascii="Arial" w:hAnsi="Arial" w:hint="cs"/>
          <w:b/>
          <w:bCs/>
          <w:noProof w:val="0"/>
          <w:rtl/>
        </w:rPr>
        <w:t>, ואלו (הפינוי ותשלום הפיצוי) יבוצעו בתוך 1</w:t>
      </w:r>
      <w:r w:rsidR="002331F0">
        <w:rPr>
          <w:rFonts w:ascii="Arial" w:hAnsi="Arial" w:hint="cs"/>
          <w:b/>
          <w:bCs/>
          <w:noProof w:val="0"/>
          <w:rtl/>
        </w:rPr>
        <w:t>8</w:t>
      </w:r>
      <w:r w:rsidR="003C0DCE">
        <w:rPr>
          <w:rFonts w:ascii="Arial" w:hAnsi="Arial" w:hint="cs"/>
          <w:b/>
          <w:bCs/>
          <w:noProof w:val="0"/>
          <w:rtl/>
        </w:rPr>
        <w:t>0 יום מיום קבלת השומה</w:t>
      </w:r>
      <w:r>
        <w:rPr>
          <w:rFonts w:ascii="Arial" w:hAnsi="Arial" w:hint="cs"/>
          <w:b/>
          <w:bCs/>
          <w:noProof w:val="0"/>
          <w:rtl/>
        </w:rPr>
        <w:t>. לאלו שלא עושים כל שי</w:t>
      </w:r>
      <w:r w:rsidR="0015557E">
        <w:rPr>
          <w:rFonts w:ascii="Arial" w:hAnsi="Arial" w:hint="cs"/>
          <w:b/>
          <w:bCs/>
          <w:noProof w:val="0"/>
          <w:rtl/>
        </w:rPr>
        <w:t>מ</w:t>
      </w:r>
      <w:r>
        <w:rPr>
          <w:rFonts w:ascii="Arial" w:hAnsi="Arial" w:hint="cs"/>
          <w:b/>
          <w:bCs/>
          <w:noProof w:val="0"/>
          <w:rtl/>
        </w:rPr>
        <w:t>וש במש</w:t>
      </w:r>
      <w:r w:rsidR="0015557E">
        <w:rPr>
          <w:rFonts w:ascii="Arial" w:hAnsi="Arial" w:hint="cs"/>
          <w:b/>
          <w:bCs/>
          <w:noProof w:val="0"/>
          <w:rtl/>
        </w:rPr>
        <w:t>ק</w:t>
      </w:r>
      <w:r>
        <w:rPr>
          <w:rFonts w:ascii="Arial" w:hAnsi="Arial" w:hint="cs"/>
          <w:b/>
          <w:bCs/>
          <w:noProof w:val="0"/>
          <w:rtl/>
        </w:rPr>
        <w:t>, ישולם הפיצו</w:t>
      </w:r>
      <w:r w:rsidR="0015557E">
        <w:rPr>
          <w:rFonts w:ascii="Arial" w:hAnsi="Arial" w:hint="cs"/>
          <w:b/>
          <w:bCs/>
          <w:noProof w:val="0"/>
          <w:rtl/>
        </w:rPr>
        <w:t>י</w:t>
      </w:r>
      <w:r>
        <w:rPr>
          <w:rFonts w:ascii="Arial" w:hAnsi="Arial" w:hint="cs"/>
          <w:b/>
          <w:bCs/>
          <w:noProof w:val="0"/>
          <w:rtl/>
        </w:rPr>
        <w:t xml:space="preserve"> תוך 90 יום </w:t>
      </w:r>
      <w:r w:rsidR="0015557E">
        <w:rPr>
          <w:rFonts w:ascii="Arial" w:hAnsi="Arial" w:hint="cs"/>
          <w:b/>
          <w:bCs/>
          <w:noProof w:val="0"/>
          <w:rtl/>
        </w:rPr>
        <w:t>מ</w:t>
      </w:r>
      <w:r>
        <w:rPr>
          <w:rFonts w:ascii="Arial" w:hAnsi="Arial" w:hint="cs"/>
          <w:b/>
          <w:bCs/>
          <w:noProof w:val="0"/>
          <w:rtl/>
        </w:rPr>
        <w:t>יום קבלת חוות דעת השמאי שימונה להלן.</w:t>
      </w:r>
    </w:p>
    <w:p w:rsidR="008B0718" w:rsidRDefault="008B0718" w:rsidP="003C211F">
      <w:pPr>
        <w:spacing w:line="360" w:lineRule="auto"/>
        <w:ind w:left="680" w:hanging="680"/>
        <w:jc w:val="both"/>
        <w:rPr>
          <w:rFonts w:ascii="Arial" w:hAnsi="Arial"/>
          <w:b/>
          <w:bCs/>
          <w:noProof w:val="0"/>
          <w:rtl/>
        </w:rPr>
      </w:pPr>
    </w:p>
    <w:p w:rsidR="008B0718" w:rsidRDefault="008B0718" w:rsidP="00A308D1">
      <w:pPr>
        <w:spacing w:line="360" w:lineRule="auto"/>
        <w:ind w:left="680" w:hanging="680"/>
        <w:jc w:val="both"/>
        <w:rPr>
          <w:rFonts w:ascii="Arial" w:hAnsi="Arial"/>
          <w:b/>
          <w:bCs/>
          <w:noProof w:val="0"/>
          <w:rtl/>
        </w:rPr>
      </w:pPr>
      <w:r>
        <w:rPr>
          <w:rFonts w:ascii="Arial" w:hAnsi="Arial"/>
          <w:b/>
          <w:bCs/>
          <w:noProof w:val="0"/>
          <w:rtl/>
        </w:rPr>
        <w:tab/>
      </w:r>
      <w:r>
        <w:rPr>
          <w:rFonts w:ascii="Arial" w:hAnsi="Arial" w:hint="cs"/>
          <w:b/>
          <w:bCs/>
          <w:noProof w:val="0"/>
          <w:rtl/>
        </w:rPr>
        <w:t>ממונה בזאת שמאי המקרק</w:t>
      </w:r>
      <w:r w:rsidR="0015557E">
        <w:rPr>
          <w:rFonts w:ascii="Arial" w:hAnsi="Arial" w:hint="cs"/>
          <w:b/>
          <w:bCs/>
          <w:noProof w:val="0"/>
          <w:rtl/>
        </w:rPr>
        <w:t>ע</w:t>
      </w:r>
      <w:r>
        <w:rPr>
          <w:rFonts w:ascii="Arial" w:hAnsi="Arial" w:hint="cs"/>
          <w:b/>
          <w:bCs/>
          <w:noProof w:val="0"/>
          <w:rtl/>
        </w:rPr>
        <w:t xml:space="preserve">ין מר </w:t>
      </w:r>
      <w:r w:rsidR="00A308D1">
        <w:rPr>
          <w:rFonts w:ascii="Arial" w:hAnsi="Arial" w:hint="cs"/>
          <w:b/>
          <w:bCs/>
          <w:noProof w:val="0"/>
          <w:rtl/>
        </w:rPr>
        <w:t>****</w:t>
      </w:r>
      <w:r w:rsidR="0015557E">
        <w:rPr>
          <w:rFonts w:ascii="Arial" w:hAnsi="Arial" w:hint="cs"/>
          <w:b/>
          <w:bCs/>
          <w:noProof w:val="0"/>
          <w:rtl/>
        </w:rPr>
        <w:t>,</w:t>
      </w:r>
      <w:r>
        <w:rPr>
          <w:rFonts w:ascii="Arial" w:hAnsi="Arial" w:hint="cs"/>
          <w:b/>
          <w:bCs/>
          <w:noProof w:val="0"/>
          <w:rtl/>
        </w:rPr>
        <w:t xml:space="preserve"> לביצוע</w:t>
      </w:r>
      <w:r w:rsidR="0015557E">
        <w:rPr>
          <w:rFonts w:ascii="Arial" w:hAnsi="Arial" w:hint="cs"/>
          <w:b/>
          <w:bCs/>
          <w:noProof w:val="0"/>
          <w:rtl/>
        </w:rPr>
        <w:t xml:space="preserve"> </w:t>
      </w:r>
      <w:r>
        <w:rPr>
          <w:rFonts w:ascii="Arial" w:hAnsi="Arial" w:hint="cs"/>
          <w:b/>
          <w:bCs/>
          <w:noProof w:val="0"/>
          <w:rtl/>
        </w:rPr>
        <w:t>הש</w:t>
      </w:r>
      <w:r w:rsidR="008275BB">
        <w:rPr>
          <w:rFonts w:ascii="Arial" w:hAnsi="Arial" w:hint="cs"/>
          <w:b/>
          <w:bCs/>
          <w:noProof w:val="0"/>
          <w:rtl/>
        </w:rPr>
        <w:t>ו</w:t>
      </w:r>
      <w:r>
        <w:rPr>
          <w:rFonts w:ascii="Arial" w:hAnsi="Arial" w:hint="cs"/>
          <w:b/>
          <w:bCs/>
          <w:noProof w:val="0"/>
          <w:rtl/>
        </w:rPr>
        <w:t>מה כאמור לע</w:t>
      </w:r>
      <w:r w:rsidR="008275BB">
        <w:rPr>
          <w:rFonts w:ascii="Arial" w:hAnsi="Arial" w:hint="cs"/>
          <w:b/>
          <w:bCs/>
          <w:noProof w:val="0"/>
          <w:rtl/>
        </w:rPr>
        <w:t>י</w:t>
      </w:r>
      <w:r>
        <w:rPr>
          <w:rFonts w:ascii="Arial" w:hAnsi="Arial" w:hint="cs"/>
          <w:b/>
          <w:bCs/>
          <w:noProof w:val="0"/>
          <w:rtl/>
        </w:rPr>
        <w:t>ל. הצד</w:t>
      </w:r>
      <w:r w:rsidR="008275BB">
        <w:rPr>
          <w:rFonts w:ascii="Arial" w:hAnsi="Arial" w:hint="cs"/>
          <w:b/>
          <w:bCs/>
          <w:noProof w:val="0"/>
          <w:rtl/>
        </w:rPr>
        <w:t>ד</w:t>
      </w:r>
      <w:r>
        <w:rPr>
          <w:rFonts w:ascii="Arial" w:hAnsi="Arial" w:hint="cs"/>
          <w:b/>
          <w:bCs/>
          <w:noProof w:val="0"/>
          <w:rtl/>
        </w:rPr>
        <w:t>ים יפנו אליו ויישאו בשכר טרחתו בחלקי</w:t>
      </w:r>
      <w:r w:rsidR="008275BB">
        <w:rPr>
          <w:rFonts w:ascii="Arial" w:hAnsi="Arial" w:hint="cs"/>
          <w:b/>
          <w:bCs/>
          <w:noProof w:val="0"/>
          <w:rtl/>
        </w:rPr>
        <w:t>ם</w:t>
      </w:r>
      <w:r>
        <w:rPr>
          <w:rFonts w:ascii="Arial" w:hAnsi="Arial" w:hint="cs"/>
          <w:b/>
          <w:bCs/>
          <w:noProof w:val="0"/>
          <w:rtl/>
        </w:rPr>
        <w:t xml:space="preserve"> שווים בינ</w:t>
      </w:r>
      <w:r w:rsidR="008275BB">
        <w:rPr>
          <w:rFonts w:ascii="Arial" w:hAnsi="Arial" w:hint="cs"/>
          <w:b/>
          <w:bCs/>
          <w:noProof w:val="0"/>
          <w:rtl/>
        </w:rPr>
        <w:t>י</w:t>
      </w:r>
      <w:r>
        <w:rPr>
          <w:rFonts w:ascii="Arial" w:hAnsi="Arial" w:hint="cs"/>
          <w:b/>
          <w:bCs/>
          <w:noProof w:val="0"/>
          <w:rtl/>
        </w:rPr>
        <w:t>הם</w:t>
      </w:r>
      <w:r w:rsidR="008275BB">
        <w:rPr>
          <w:rFonts w:ascii="Arial" w:hAnsi="Arial" w:hint="cs"/>
          <w:b/>
          <w:bCs/>
          <w:noProof w:val="0"/>
          <w:rtl/>
        </w:rPr>
        <w:t xml:space="preserve"> (1/8 כ"א)</w:t>
      </w:r>
      <w:r>
        <w:rPr>
          <w:rFonts w:ascii="Arial" w:hAnsi="Arial" w:hint="cs"/>
          <w:b/>
          <w:bCs/>
          <w:noProof w:val="0"/>
          <w:rtl/>
        </w:rPr>
        <w:t>.</w:t>
      </w:r>
    </w:p>
    <w:p w:rsidR="00D36777" w:rsidRDefault="008B0718" w:rsidP="008B0718">
      <w:pPr>
        <w:spacing w:line="360" w:lineRule="auto"/>
        <w:ind w:left="680" w:hanging="680"/>
        <w:jc w:val="both"/>
        <w:rPr>
          <w:rFonts w:ascii="Arial" w:hAnsi="Arial"/>
          <w:b/>
          <w:bCs/>
          <w:noProof w:val="0"/>
          <w:rtl/>
        </w:rPr>
      </w:pPr>
      <w:r>
        <w:rPr>
          <w:rFonts w:ascii="Arial" w:hAnsi="Arial"/>
          <w:b/>
          <w:bCs/>
          <w:noProof w:val="0"/>
          <w:rtl/>
        </w:rPr>
        <w:tab/>
      </w:r>
    </w:p>
    <w:p w:rsidR="00D36777" w:rsidRDefault="007D4DDD" w:rsidP="008275BB">
      <w:pPr>
        <w:spacing w:line="360" w:lineRule="auto"/>
        <w:ind w:left="680" w:hanging="680"/>
        <w:jc w:val="both"/>
        <w:rPr>
          <w:rFonts w:ascii="Arial" w:hAnsi="Arial"/>
          <w:b/>
          <w:bCs/>
          <w:noProof w:val="0"/>
          <w:rtl/>
        </w:rPr>
      </w:pPr>
      <w:r>
        <w:rPr>
          <w:rFonts w:ascii="Arial" w:hAnsi="Arial" w:hint="cs"/>
          <w:b/>
          <w:bCs/>
          <w:noProof w:val="0"/>
          <w:rtl/>
        </w:rPr>
        <w:t>21</w:t>
      </w:r>
      <w:r w:rsidR="00D36777">
        <w:rPr>
          <w:rFonts w:ascii="Arial" w:hAnsi="Arial" w:hint="cs"/>
          <w:b/>
          <w:bCs/>
          <w:noProof w:val="0"/>
          <w:rtl/>
        </w:rPr>
        <w:t>.</w:t>
      </w:r>
      <w:r w:rsidR="00D36777">
        <w:rPr>
          <w:rFonts w:ascii="Arial" w:hAnsi="Arial" w:hint="cs"/>
          <w:b/>
          <w:bCs/>
          <w:noProof w:val="0"/>
          <w:rtl/>
        </w:rPr>
        <w:tab/>
        <w:t>בנסיבות ה</w:t>
      </w:r>
      <w:r w:rsidR="008275BB">
        <w:rPr>
          <w:rFonts w:ascii="Arial" w:hAnsi="Arial" w:hint="cs"/>
          <w:b/>
          <w:bCs/>
          <w:noProof w:val="0"/>
          <w:rtl/>
        </w:rPr>
        <w:t xml:space="preserve">יות הצדדים אחים, </w:t>
      </w:r>
      <w:r w:rsidR="00D36777">
        <w:rPr>
          <w:rFonts w:ascii="Arial" w:hAnsi="Arial" w:hint="cs"/>
          <w:b/>
          <w:bCs/>
          <w:noProof w:val="0"/>
          <w:rtl/>
        </w:rPr>
        <w:t>ומשחלק מהטענות התקבלו וחלק לא, ובשים לב כי בסופו של יום עומדים שני אחים להיות מפונים מבית מ</w:t>
      </w:r>
      <w:r w:rsidR="008275BB">
        <w:rPr>
          <w:rFonts w:ascii="Arial" w:hAnsi="Arial" w:hint="cs"/>
          <w:b/>
          <w:bCs/>
          <w:noProof w:val="0"/>
          <w:rtl/>
        </w:rPr>
        <w:t xml:space="preserve">גוריהם </w:t>
      </w:r>
      <w:r w:rsidR="00D36777">
        <w:rPr>
          <w:rFonts w:ascii="Arial" w:hAnsi="Arial" w:hint="cs"/>
          <w:b/>
          <w:bCs/>
          <w:noProof w:val="0"/>
          <w:rtl/>
        </w:rPr>
        <w:t>בשנים האחרונות - אין צו להוצ</w:t>
      </w:r>
      <w:r w:rsidR="008275BB">
        <w:rPr>
          <w:rFonts w:ascii="Arial" w:hAnsi="Arial" w:hint="cs"/>
          <w:b/>
          <w:bCs/>
          <w:noProof w:val="0"/>
          <w:rtl/>
        </w:rPr>
        <w:t>א</w:t>
      </w:r>
      <w:r w:rsidR="00D36777">
        <w:rPr>
          <w:rFonts w:ascii="Arial" w:hAnsi="Arial" w:hint="cs"/>
          <w:b/>
          <w:bCs/>
          <w:noProof w:val="0"/>
          <w:rtl/>
        </w:rPr>
        <w:t>ות משפט.</w:t>
      </w:r>
    </w:p>
    <w:p w:rsidR="003C211F" w:rsidRDefault="003C211F" w:rsidP="003C211F">
      <w:pPr>
        <w:spacing w:line="360" w:lineRule="auto"/>
        <w:ind w:left="680" w:hanging="680"/>
        <w:jc w:val="both"/>
        <w:rPr>
          <w:rFonts w:ascii="Arial" w:hAnsi="Arial"/>
          <w:b/>
          <w:bCs/>
          <w:noProof w:val="0"/>
          <w:rtl/>
        </w:rPr>
      </w:pPr>
    </w:p>
    <w:p w:rsidR="00E43984" w:rsidRDefault="00E43984">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lastRenderedPageBreak/>
        <w:t xml:space="preserve">ניתן היום,  </w:t>
      </w:r>
      <w:sdt>
        <w:sdtPr>
          <w:rPr>
            <w:rtl/>
          </w:rPr>
          <w:alias w:val="1455"/>
          <w:tag w:val="1455"/>
          <w:id w:val="242217728"/>
          <w:text w:multiLine="1"/>
        </w:sdtPr>
        <w:sdtEndPr/>
        <w:sdtContent>
          <w:r>
            <w:rPr>
              <w:rFonts w:ascii="Arial" w:hAnsi="Arial"/>
              <w:noProof w:val="0"/>
              <w:rtl/>
            </w:rPr>
            <w:t>ד' סיוון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24 מאי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E74D94" w:rsidP="00633C4F">
      <w:pPr>
        <w:spacing w:line="360" w:lineRule="auto"/>
        <w:ind w:left="3600" w:firstLine="720"/>
      </w:pPr>
      <w:sdt>
        <w:sdtPr>
          <w:rPr>
            <w:rtl/>
          </w:rPr>
          <w:alias w:val="MergeField"/>
          <w:tag w:val="1237"/>
          <w:id w:val="1887674844"/>
        </w:sdtPr>
        <w:sdtEndPr/>
        <w:sdtContent>
          <w:r w:rsidR="00C045CB">
            <w:drawing>
              <wp:inline distT="0" distB="0" distL="0" distR="0" wp14:editId="50D07946">
                <wp:extent cx="1120140" cy="6720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5" cstate="print">
                          <a:extLst/>
                        </a:blip>
                        <a:stretch>
                          <a:fillRect/>
                        </a:stretch>
                      </pic:blipFill>
                      <pic:spPr>
                        <a:xfrm>
                          <a:off x="0" y="0"/>
                          <a:ext cx="1120140" cy="672084"/>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6"/>
      <w:headerReference w:type="default" r:id="rId17"/>
      <w:footerReference w:type="even" r:id="rId18"/>
      <w:footerReference w:type="default" r:id="rId19"/>
      <w:headerReference w:type="first" r:id="rId20"/>
      <w:footerReference w:type="first" r:id="rId2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4D94" w:rsidRDefault="00E74D94">
      <w:r>
        <w:separator/>
      </w:r>
    </w:p>
  </w:endnote>
  <w:endnote w:type="continuationSeparator" w:id="0">
    <w:p w:rsidR="00E74D94" w:rsidRDefault="00E74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B19" w:rsidRDefault="003E2B1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F1B6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F1B6F">
      <w:rPr>
        <w:rStyle w:val="ab"/>
        <w:rtl/>
      </w:rPr>
      <w:t>14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B19" w:rsidRDefault="003E2B1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4D94" w:rsidRDefault="00E74D94">
      <w:r>
        <w:separator/>
      </w:r>
    </w:p>
  </w:footnote>
  <w:footnote w:type="continuationSeparator" w:id="0">
    <w:p w:rsidR="00E74D94" w:rsidRDefault="00E74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B19" w:rsidRDefault="003E2B1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E74D94" w:rsidP="00A308D1">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36232-01-21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A308D1">
                <w:rPr>
                  <w:rFonts w:hint="cs"/>
                  <w:b/>
                  <w:bCs/>
                  <w:noProof w:val="0"/>
                  <w:sz w:val="26"/>
                  <w:szCs w:val="26"/>
                  <w:rtl/>
                </w:rPr>
                <w:t>****</w:t>
              </w:r>
              <w:r w:rsidR="00E44DDF">
                <w:rPr>
                  <w:b/>
                  <w:bCs/>
                  <w:noProof w:val="0"/>
                  <w:sz w:val="26"/>
                  <w:szCs w:val="26"/>
                  <w:rtl/>
                </w:rPr>
                <w:t xml:space="preserve"> נ' </w:t>
              </w:r>
              <w:r w:rsidR="00A308D1">
                <w:rPr>
                  <w:rFonts w:hint="cs"/>
                  <w:b/>
                  <w:bCs/>
                  <w:noProof w:val="0"/>
                  <w:sz w:val="26"/>
                  <w:szCs w:val="26"/>
                  <w:rtl/>
                </w:rPr>
                <w:t>****</w:t>
              </w:r>
              <w:r w:rsidR="00E44DDF">
                <w:rPr>
                  <w:b/>
                  <w:bCs/>
                  <w:noProof w:val="0"/>
                  <w:sz w:val="26"/>
                  <w:szCs w:val="26"/>
                  <w:rtl/>
                </w:rPr>
                <w:t xml:space="preserve">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B19" w:rsidRDefault="003E2B1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2117"/>
    <w:rsid w:val="00024E7F"/>
    <w:rsid w:val="000258FD"/>
    <w:rsid w:val="00027AB1"/>
    <w:rsid w:val="000564AB"/>
    <w:rsid w:val="00073D3C"/>
    <w:rsid w:val="000765A5"/>
    <w:rsid w:val="0009767B"/>
    <w:rsid w:val="000A45AC"/>
    <w:rsid w:val="000C7D20"/>
    <w:rsid w:val="000D4A02"/>
    <w:rsid w:val="000E1B4D"/>
    <w:rsid w:val="000F20D5"/>
    <w:rsid w:val="000F31D2"/>
    <w:rsid w:val="00102CA7"/>
    <w:rsid w:val="00107008"/>
    <w:rsid w:val="001072A9"/>
    <w:rsid w:val="001161CF"/>
    <w:rsid w:val="00121F97"/>
    <w:rsid w:val="001277D7"/>
    <w:rsid w:val="001309B3"/>
    <w:rsid w:val="00132017"/>
    <w:rsid w:val="0014234E"/>
    <w:rsid w:val="00145A87"/>
    <w:rsid w:val="0015557E"/>
    <w:rsid w:val="00157A7A"/>
    <w:rsid w:val="00160B19"/>
    <w:rsid w:val="00162F5B"/>
    <w:rsid w:val="00171596"/>
    <w:rsid w:val="001962D0"/>
    <w:rsid w:val="001A387C"/>
    <w:rsid w:val="001A669E"/>
    <w:rsid w:val="001C4003"/>
    <w:rsid w:val="001F5474"/>
    <w:rsid w:val="00217277"/>
    <w:rsid w:val="00227BEE"/>
    <w:rsid w:val="002331F0"/>
    <w:rsid w:val="002352F7"/>
    <w:rsid w:val="0027277D"/>
    <w:rsid w:val="002B5146"/>
    <w:rsid w:val="002C6019"/>
    <w:rsid w:val="002E4FF4"/>
    <w:rsid w:val="003068E1"/>
    <w:rsid w:val="00320784"/>
    <w:rsid w:val="00334120"/>
    <w:rsid w:val="003463CC"/>
    <w:rsid w:val="00380791"/>
    <w:rsid w:val="00381D3A"/>
    <w:rsid w:val="00381D82"/>
    <w:rsid w:val="003823DA"/>
    <w:rsid w:val="003867CD"/>
    <w:rsid w:val="00395743"/>
    <w:rsid w:val="0039588E"/>
    <w:rsid w:val="003A0473"/>
    <w:rsid w:val="003A65C2"/>
    <w:rsid w:val="003A725D"/>
    <w:rsid w:val="003B4B27"/>
    <w:rsid w:val="003C0DCE"/>
    <w:rsid w:val="003C211F"/>
    <w:rsid w:val="003E2B19"/>
    <w:rsid w:val="003F3C85"/>
    <w:rsid w:val="004134CE"/>
    <w:rsid w:val="00414BEF"/>
    <w:rsid w:val="004169FD"/>
    <w:rsid w:val="0043595F"/>
    <w:rsid w:val="00444A95"/>
    <w:rsid w:val="00447BEC"/>
    <w:rsid w:val="0047645A"/>
    <w:rsid w:val="00485091"/>
    <w:rsid w:val="004925C0"/>
    <w:rsid w:val="004A4E8D"/>
    <w:rsid w:val="004C7D72"/>
    <w:rsid w:val="004D37FC"/>
    <w:rsid w:val="004D49A3"/>
    <w:rsid w:val="004D50AC"/>
    <w:rsid w:val="004E6E3C"/>
    <w:rsid w:val="00505D89"/>
    <w:rsid w:val="005124F1"/>
    <w:rsid w:val="00512DE3"/>
    <w:rsid w:val="0052401B"/>
    <w:rsid w:val="0052537A"/>
    <w:rsid w:val="00530BAD"/>
    <w:rsid w:val="00541598"/>
    <w:rsid w:val="00547BC4"/>
    <w:rsid w:val="00547DB7"/>
    <w:rsid w:val="00567324"/>
    <w:rsid w:val="00580033"/>
    <w:rsid w:val="00584C0A"/>
    <w:rsid w:val="0059790D"/>
    <w:rsid w:val="005A6C11"/>
    <w:rsid w:val="005B0F49"/>
    <w:rsid w:val="005B7BD9"/>
    <w:rsid w:val="005C7EC6"/>
    <w:rsid w:val="005D4BDB"/>
    <w:rsid w:val="005F1B6F"/>
    <w:rsid w:val="005F25A2"/>
    <w:rsid w:val="006002F2"/>
    <w:rsid w:val="00605DA7"/>
    <w:rsid w:val="00613C1A"/>
    <w:rsid w:val="00622BAA"/>
    <w:rsid w:val="00625C89"/>
    <w:rsid w:val="00625CDA"/>
    <w:rsid w:val="00633C4F"/>
    <w:rsid w:val="006343E0"/>
    <w:rsid w:val="00661B91"/>
    <w:rsid w:val="00671BD5"/>
    <w:rsid w:val="00676F4F"/>
    <w:rsid w:val="006805C1"/>
    <w:rsid w:val="006816EC"/>
    <w:rsid w:val="00692216"/>
    <w:rsid w:val="00694556"/>
    <w:rsid w:val="00695F39"/>
    <w:rsid w:val="006A0D9F"/>
    <w:rsid w:val="006C4154"/>
    <w:rsid w:val="006E1A53"/>
    <w:rsid w:val="006F7DED"/>
    <w:rsid w:val="007056AA"/>
    <w:rsid w:val="007118FA"/>
    <w:rsid w:val="00717A63"/>
    <w:rsid w:val="00726897"/>
    <w:rsid w:val="0073462B"/>
    <w:rsid w:val="00744F41"/>
    <w:rsid w:val="00786D67"/>
    <w:rsid w:val="00790156"/>
    <w:rsid w:val="00792BED"/>
    <w:rsid w:val="007A24FE"/>
    <w:rsid w:val="007A35AA"/>
    <w:rsid w:val="007A4215"/>
    <w:rsid w:val="007A4D74"/>
    <w:rsid w:val="007C2B21"/>
    <w:rsid w:val="007D4DDD"/>
    <w:rsid w:val="007E2160"/>
    <w:rsid w:val="007F1048"/>
    <w:rsid w:val="00820005"/>
    <w:rsid w:val="00826EF8"/>
    <w:rsid w:val="008275BB"/>
    <w:rsid w:val="00846D27"/>
    <w:rsid w:val="00854B9B"/>
    <w:rsid w:val="008610A7"/>
    <w:rsid w:val="00865C25"/>
    <w:rsid w:val="0087148B"/>
    <w:rsid w:val="00874ED0"/>
    <w:rsid w:val="00885B75"/>
    <w:rsid w:val="008B0718"/>
    <w:rsid w:val="008B0790"/>
    <w:rsid w:val="008D07D1"/>
    <w:rsid w:val="008E1332"/>
    <w:rsid w:val="00903896"/>
    <w:rsid w:val="00927813"/>
    <w:rsid w:val="009404A5"/>
    <w:rsid w:val="00944123"/>
    <w:rsid w:val="00944D13"/>
    <w:rsid w:val="00947462"/>
    <w:rsid w:val="00957C90"/>
    <w:rsid w:val="009B70F6"/>
    <w:rsid w:val="009C0299"/>
    <w:rsid w:val="009C358E"/>
    <w:rsid w:val="009E0263"/>
    <w:rsid w:val="009E3339"/>
    <w:rsid w:val="00A16683"/>
    <w:rsid w:val="00A267CF"/>
    <w:rsid w:val="00A308D1"/>
    <w:rsid w:val="00A43458"/>
    <w:rsid w:val="00A444DD"/>
    <w:rsid w:val="00A448DA"/>
    <w:rsid w:val="00A64A6E"/>
    <w:rsid w:val="00A72E27"/>
    <w:rsid w:val="00A74A89"/>
    <w:rsid w:val="00AA77F8"/>
    <w:rsid w:val="00AC4E19"/>
    <w:rsid w:val="00AD760E"/>
    <w:rsid w:val="00AE15EC"/>
    <w:rsid w:val="00AF1ED6"/>
    <w:rsid w:val="00B02041"/>
    <w:rsid w:val="00B12558"/>
    <w:rsid w:val="00B32C61"/>
    <w:rsid w:val="00B368FE"/>
    <w:rsid w:val="00B47CDA"/>
    <w:rsid w:val="00B80CBD"/>
    <w:rsid w:val="00B94B7D"/>
    <w:rsid w:val="00B96EB2"/>
    <w:rsid w:val="00BA5170"/>
    <w:rsid w:val="00BC3369"/>
    <w:rsid w:val="00BE0D23"/>
    <w:rsid w:val="00BF77EE"/>
    <w:rsid w:val="00C045CB"/>
    <w:rsid w:val="00C231F6"/>
    <w:rsid w:val="00C305A2"/>
    <w:rsid w:val="00C32E0F"/>
    <w:rsid w:val="00C40C2D"/>
    <w:rsid w:val="00C42BF9"/>
    <w:rsid w:val="00C42E90"/>
    <w:rsid w:val="00C51406"/>
    <w:rsid w:val="00C83E56"/>
    <w:rsid w:val="00CC0A8F"/>
    <w:rsid w:val="00CC63CE"/>
    <w:rsid w:val="00CD7EA5"/>
    <w:rsid w:val="00D319B3"/>
    <w:rsid w:val="00D36777"/>
    <w:rsid w:val="00D36A71"/>
    <w:rsid w:val="00D53924"/>
    <w:rsid w:val="00D55642"/>
    <w:rsid w:val="00D60849"/>
    <w:rsid w:val="00D945F1"/>
    <w:rsid w:val="00D96D8C"/>
    <w:rsid w:val="00D96DF6"/>
    <w:rsid w:val="00DA755B"/>
    <w:rsid w:val="00DC0E4C"/>
    <w:rsid w:val="00DC7B92"/>
    <w:rsid w:val="00DD337E"/>
    <w:rsid w:val="00E00B6F"/>
    <w:rsid w:val="00E038B4"/>
    <w:rsid w:val="00E3701A"/>
    <w:rsid w:val="00E37CEF"/>
    <w:rsid w:val="00E40041"/>
    <w:rsid w:val="00E43984"/>
    <w:rsid w:val="00E44DDF"/>
    <w:rsid w:val="00E54642"/>
    <w:rsid w:val="00E609AB"/>
    <w:rsid w:val="00E7257B"/>
    <w:rsid w:val="00E74D94"/>
    <w:rsid w:val="00E97908"/>
    <w:rsid w:val="00EA1E58"/>
    <w:rsid w:val="00EA2C7D"/>
    <w:rsid w:val="00ED5B3C"/>
    <w:rsid w:val="00EF184C"/>
    <w:rsid w:val="00EF3ED0"/>
    <w:rsid w:val="00F17E56"/>
    <w:rsid w:val="00FC3918"/>
    <w:rsid w:val="00FC5DAD"/>
    <w:rsid w:val="00FD4D99"/>
    <w:rsid w:val="00FE050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334120"/>
    <w:pPr>
      <w:ind w:left="720"/>
      <w:contextualSpacing/>
    </w:pPr>
  </w:style>
  <w:style w:type="character" w:styleId="Hyperlink">
    <w:name w:val="Hyperlink"/>
    <w:basedOn w:val="a0"/>
    <w:uiPriority w:val="99"/>
    <w:semiHidden/>
    <w:unhideWhenUsed/>
    <w:rsid w:val="00E439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1182053">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40018501">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2018196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2178/114" TargetMode="External"/><Relationship Id="rId13" Type="http://schemas.openxmlformats.org/officeDocument/2006/relationships/hyperlink" Target="http://www.nevo.co.il/case/226223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nevo.co.il/law/72178"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law/72178"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jpg"/><Relationship Id="rId23" Type="http://schemas.openxmlformats.org/officeDocument/2006/relationships/glossaryDocument" Target="glossary/document.xml"/><Relationship Id="rId10" Type="http://schemas.openxmlformats.org/officeDocument/2006/relationships/hyperlink" Target="http://www.nevo.co.il/law/72178"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nevo.co.il/law/72178" TargetMode="External"/><Relationship Id="rId14" Type="http://schemas.openxmlformats.org/officeDocument/2006/relationships/hyperlink" Target="http://www.nevo.co.il/case/6851265"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200BA6" w:rsidP="00200BA6">
          <w:pPr>
            <w:pStyle w:val="D650C3ADC6E34C929EE3D2B6C6EAD8DA1"/>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200BA6" w:rsidP="00200BA6">
          <w:pPr>
            <w:pStyle w:val="188595C706B84060A65FC27D8AEC282C1"/>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627269"/>
    <w:rsid w:val="00A427E9"/>
    <w:rsid w:val="00B2460F"/>
    <w:rsid w:val="00B37526"/>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A36DE-9290-43AC-B2F5-FB588D7E5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4162</Words>
  <Characters>20812</Characters>
  <Application>Microsoft Office Word</Application>
  <DocSecurity>0</DocSecurity>
  <Lines>173</Lines>
  <Paragraphs>49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2023-05-29T10:02:00Z</dcterms:created>
  <dcterms:modified xsi:type="dcterms:W3CDTF">2023-05-29T10:02:00Z</dcterms:modified>
</cp:coreProperties>
</file>